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37375F" w:rsidTr="00A10B5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75F" w:rsidRDefault="0037375F" w:rsidP="00A10B53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37375F" w:rsidRDefault="0037375F" w:rsidP="00A10B53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37375F" w:rsidRDefault="0037375F" w:rsidP="00A10B53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37375F" w:rsidRDefault="0037375F" w:rsidP="00A10B53">
            <w:pPr>
              <w:jc w:val="center"/>
              <w:rPr>
                <w:b/>
                <w:lang w:val="be-BY"/>
              </w:rPr>
            </w:pPr>
          </w:p>
          <w:p w:rsidR="0037375F" w:rsidRDefault="0037375F" w:rsidP="00A10B5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37375F" w:rsidRDefault="0037375F" w:rsidP="00A10B5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37375F" w:rsidRDefault="0037375F" w:rsidP="00A10B53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375F" w:rsidRDefault="0037375F" w:rsidP="00A10B53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2C4F0C6" wp14:editId="4855BA0A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EF0DF" wp14:editId="6CFB4951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75F" w:rsidRDefault="0037375F" w:rsidP="00A10B53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37375F" w:rsidRDefault="0037375F" w:rsidP="00A10B53">
            <w:pPr>
              <w:jc w:val="center"/>
            </w:pPr>
            <w:r>
              <w:t>Республики Башкортостан</w:t>
            </w:r>
          </w:p>
          <w:p w:rsidR="0037375F" w:rsidRDefault="0037375F" w:rsidP="00A10B53">
            <w:pPr>
              <w:jc w:val="center"/>
              <w:rPr>
                <w:b/>
                <w:lang w:val="be-BY"/>
              </w:rPr>
            </w:pPr>
          </w:p>
          <w:p w:rsidR="0037375F" w:rsidRDefault="0037375F" w:rsidP="00A10B5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37375F" w:rsidRDefault="0037375F" w:rsidP="00A10B53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37375F" w:rsidRDefault="0037375F" w:rsidP="0037375F"/>
    <w:p w:rsidR="0037375F" w:rsidRDefault="0037375F" w:rsidP="0037375F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37375F" w:rsidRDefault="0037375F" w:rsidP="0037375F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    ПОСТАНОВЛЕНИЕ</w:t>
      </w:r>
    </w:p>
    <w:p w:rsidR="0037375F" w:rsidRDefault="0037375F" w:rsidP="0037375F"/>
    <w:p w:rsidR="0037375F" w:rsidRDefault="0037375F" w:rsidP="0037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2A3">
        <w:rPr>
          <w:sz w:val="28"/>
          <w:szCs w:val="28"/>
        </w:rPr>
        <w:t>26</w:t>
      </w:r>
      <w:r w:rsidR="0002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апрель 2024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№ </w:t>
      </w:r>
      <w:r w:rsidR="000271A9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</w:t>
      </w:r>
      <w:r w:rsidR="00B422A3">
        <w:rPr>
          <w:sz w:val="28"/>
          <w:szCs w:val="28"/>
        </w:rPr>
        <w:t>26</w:t>
      </w:r>
      <w:r w:rsidR="000271A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2024 года</w:t>
      </w:r>
    </w:p>
    <w:p w:rsidR="0037375F" w:rsidRDefault="0037375F" w:rsidP="0037375F">
      <w:pPr>
        <w:jc w:val="both"/>
        <w:rPr>
          <w:sz w:val="32"/>
          <w:lang w:val="ba-RU"/>
        </w:rPr>
      </w:pPr>
      <w:r>
        <w:rPr>
          <w:sz w:val="32"/>
          <w:lang w:val="ba-RU"/>
        </w:rPr>
        <w:t xml:space="preserve"> </w:t>
      </w:r>
    </w:p>
    <w:p w:rsidR="0037375F" w:rsidRPr="008C45AB" w:rsidRDefault="0037375F" w:rsidP="0037375F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 xml:space="preserve">О внесении изменений в постановление </w:t>
      </w:r>
      <w:r w:rsidR="00F42101">
        <w:rPr>
          <w:b/>
          <w:sz w:val="28"/>
          <w:szCs w:val="28"/>
        </w:rPr>
        <w:t>а</w:t>
      </w:r>
      <w:r w:rsidRPr="008C45AB">
        <w:rPr>
          <w:b/>
          <w:sz w:val="28"/>
          <w:szCs w:val="28"/>
        </w:rPr>
        <w:t>дминистрации</w:t>
      </w:r>
    </w:p>
    <w:p w:rsidR="0037375F" w:rsidRPr="008C45AB" w:rsidRDefault="0037375F" w:rsidP="0037375F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>сельского поселения Байму</w:t>
      </w:r>
      <w:bookmarkStart w:id="0" w:name="_GoBack"/>
      <w:bookmarkEnd w:id="0"/>
      <w:r w:rsidRPr="008C45AB">
        <w:rPr>
          <w:b/>
          <w:sz w:val="28"/>
          <w:szCs w:val="28"/>
        </w:rPr>
        <w:t>рзинский сельсовет муниципального района Мишкинский район Республики Башкортостан</w:t>
      </w:r>
      <w:r w:rsidRPr="008C45AB">
        <w:rPr>
          <w:b/>
          <w:bCs/>
          <w:sz w:val="28"/>
          <w:szCs w:val="28"/>
        </w:rPr>
        <w:t xml:space="preserve"> от 21.12.2017 года № 87 </w:t>
      </w:r>
      <w:r w:rsidRPr="008C45AB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Баймурзинский сельсовет муниципального района Мишкинский Республики Башкортостан и урегулированию конфликта интересов»</w:t>
      </w:r>
    </w:p>
    <w:p w:rsidR="0037375F" w:rsidRPr="008C45AB" w:rsidRDefault="0037375F" w:rsidP="0037375F">
      <w:pPr>
        <w:ind w:firstLine="567"/>
        <w:jc w:val="center"/>
        <w:rPr>
          <w:b/>
          <w:sz w:val="28"/>
          <w:szCs w:val="28"/>
        </w:rPr>
      </w:pPr>
      <w:r w:rsidRPr="008C45AB">
        <w:rPr>
          <w:b/>
          <w:sz w:val="28"/>
          <w:szCs w:val="28"/>
        </w:rPr>
        <w:t xml:space="preserve">(в ред. </w:t>
      </w:r>
      <w:r>
        <w:rPr>
          <w:b/>
          <w:sz w:val="28"/>
          <w:szCs w:val="28"/>
        </w:rPr>
        <w:t xml:space="preserve">постановлений </w:t>
      </w:r>
      <w:r w:rsidRPr="008C45AB">
        <w:rPr>
          <w:b/>
          <w:sz w:val="28"/>
          <w:szCs w:val="28"/>
        </w:rPr>
        <w:t>от 22.03.2021</w:t>
      </w:r>
      <w:r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 25, от 13.09.2022</w:t>
      </w:r>
      <w:r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 63,</w:t>
      </w:r>
      <w:r>
        <w:rPr>
          <w:b/>
          <w:sz w:val="28"/>
          <w:szCs w:val="28"/>
        </w:rPr>
        <w:t xml:space="preserve"> </w:t>
      </w:r>
      <w:r w:rsidRPr="008C45AB">
        <w:rPr>
          <w:b/>
          <w:sz w:val="28"/>
          <w:szCs w:val="28"/>
        </w:rPr>
        <w:t>от 17.03.2023</w:t>
      </w:r>
      <w:r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 21, от 16.10.2023</w:t>
      </w:r>
      <w:r>
        <w:rPr>
          <w:b/>
          <w:sz w:val="28"/>
          <w:szCs w:val="28"/>
        </w:rPr>
        <w:t xml:space="preserve"> г.</w:t>
      </w:r>
      <w:r w:rsidRPr="008C45AB">
        <w:rPr>
          <w:b/>
          <w:sz w:val="28"/>
          <w:szCs w:val="28"/>
        </w:rPr>
        <w:t xml:space="preserve"> № 67</w:t>
      </w:r>
      <w:r>
        <w:rPr>
          <w:b/>
          <w:sz w:val="28"/>
          <w:szCs w:val="28"/>
        </w:rPr>
        <w:t>, от 15.12.2023</w:t>
      </w:r>
      <w:r w:rsidR="00E61BD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84</w:t>
      </w:r>
      <w:r w:rsidRPr="008C45AB">
        <w:rPr>
          <w:b/>
          <w:sz w:val="28"/>
          <w:szCs w:val="28"/>
        </w:rPr>
        <w:t>)</w:t>
      </w:r>
    </w:p>
    <w:p w:rsidR="0037375F" w:rsidRPr="008C45AB" w:rsidRDefault="0037375F" w:rsidP="0037375F">
      <w:pPr>
        <w:ind w:firstLine="567"/>
        <w:jc w:val="center"/>
        <w:rPr>
          <w:b/>
          <w:sz w:val="28"/>
          <w:szCs w:val="28"/>
        </w:rPr>
      </w:pPr>
    </w:p>
    <w:p w:rsidR="00E61BD6" w:rsidRDefault="00E61BD6" w:rsidP="00E61B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D15F0">
        <w:rPr>
          <w:sz w:val="28"/>
          <w:szCs w:val="28"/>
        </w:rPr>
        <w:t>В соответствии с Конституцией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 от 02 марта 2007 года № 25 – ФЗ «О муниципальной службе в Российской Федерации», Федеральным законом от 25 декабря 2008 г. № 273-ФЗ «О противо</w:t>
      </w:r>
      <w:r>
        <w:rPr>
          <w:sz w:val="28"/>
          <w:szCs w:val="28"/>
        </w:rPr>
        <w:t>действии коррупции», Конституцией</w:t>
      </w:r>
      <w:r w:rsidRPr="009D15F0">
        <w:rPr>
          <w:sz w:val="28"/>
          <w:szCs w:val="28"/>
        </w:rPr>
        <w:t xml:space="preserve"> Республики Башкортостан, Закон</w:t>
      </w:r>
      <w:r>
        <w:rPr>
          <w:sz w:val="28"/>
          <w:szCs w:val="28"/>
        </w:rPr>
        <w:t xml:space="preserve">ом </w:t>
      </w:r>
      <w:r w:rsidRPr="009D15F0">
        <w:rPr>
          <w:sz w:val="28"/>
          <w:szCs w:val="28"/>
        </w:rPr>
        <w:t xml:space="preserve"> Республики Башкортостан от 16 июля 2007</w:t>
      </w:r>
      <w:proofErr w:type="gramEnd"/>
      <w:r w:rsidRPr="009D15F0">
        <w:rPr>
          <w:sz w:val="28"/>
          <w:szCs w:val="28"/>
        </w:rPr>
        <w:t xml:space="preserve"> </w:t>
      </w:r>
      <w:proofErr w:type="gramStart"/>
      <w:r w:rsidRPr="009D15F0">
        <w:rPr>
          <w:sz w:val="28"/>
          <w:szCs w:val="28"/>
        </w:rPr>
        <w:t>года № 453-з «О муниципальной службе в Республике Башкортостан», Закон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Республики Башкортостан от 22 февраля 2022 года № 532-з «О внесении изменения в Закон Республики Башкортостан «О муниципальной службе в Республике Башкортостан»», Закон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Республики Башкортостан от 31 мая 2023 года № 713-з «О внесении изменений в отдельные законодательные акты Республики Башкортостан», Устав</w:t>
      </w:r>
      <w:r>
        <w:rPr>
          <w:sz w:val="28"/>
          <w:szCs w:val="28"/>
        </w:rPr>
        <w:t>ом</w:t>
      </w:r>
      <w:r w:rsidRPr="009D15F0">
        <w:rPr>
          <w:sz w:val="28"/>
          <w:szCs w:val="28"/>
        </w:rPr>
        <w:t xml:space="preserve"> сельского поселения Баймурзинский сельсовет муниципального района Мишкинский район</w:t>
      </w:r>
      <w:r>
        <w:rPr>
          <w:sz w:val="28"/>
          <w:szCs w:val="28"/>
        </w:rPr>
        <w:t xml:space="preserve"> Республики Башкортостан, </w:t>
      </w:r>
      <w:r w:rsidRPr="009D15F0">
        <w:rPr>
          <w:sz w:val="28"/>
          <w:szCs w:val="28"/>
        </w:rPr>
        <w:t>администрация</w:t>
      </w:r>
      <w:proofErr w:type="gramEnd"/>
      <w:r w:rsidRPr="009D15F0">
        <w:rPr>
          <w:sz w:val="28"/>
          <w:szCs w:val="28"/>
        </w:rPr>
        <w:t xml:space="preserve">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E61BD6" w:rsidRDefault="00F42101" w:rsidP="00E61BD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Внести в постановление а</w:t>
      </w:r>
      <w:r w:rsidR="00E61BD6" w:rsidRPr="008C45AB">
        <w:rPr>
          <w:sz w:val="28"/>
          <w:szCs w:val="28"/>
        </w:rPr>
        <w:t>дминистрации сельского поселения Баймурзинский сельсовет муниципального района Мишкинский район Республики Башкортостан</w:t>
      </w:r>
      <w:r w:rsidR="00E61BD6">
        <w:rPr>
          <w:sz w:val="28"/>
          <w:szCs w:val="28"/>
        </w:rPr>
        <w:t xml:space="preserve"> от 21.12.2017 года № 87</w:t>
      </w:r>
      <w:r w:rsidR="00E61BD6" w:rsidRPr="008C45AB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Баймурзинский сельсовет муниципального района Мишкинский Республики Башкортостан </w:t>
      </w:r>
      <w:r w:rsidR="00E61BD6" w:rsidRPr="00E61BD6">
        <w:rPr>
          <w:sz w:val="28"/>
          <w:szCs w:val="28"/>
        </w:rPr>
        <w:t>и урегулированию конфликта интересов» (в ред. от 22.03.2021 г. № 25, от 13.09.2022 г. № 63, от 17.03.2023 г. № 21, от</w:t>
      </w:r>
      <w:proofErr w:type="gramEnd"/>
      <w:r w:rsidR="00E61BD6" w:rsidRPr="00E61BD6">
        <w:rPr>
          <w:sz w:val="28"/>
          <w:szCs w:val="28"/>
        </w:rPr>
        <w:t xml:space="preserve"> </w:t>
      </w:r>
      <w:proofErr w:type="gramStart"/>
      <w:r w:rsidR="00E61BD6" w:rsidRPr="00E61BD6">
        <w:rPr>
          <w:sz w:val="28"/>
          <w:szCs w:val="28"/>
        </w:rPr>
        <w:t>16.10.2023 г. № 67, от 15.12.2023 г. № 84</w:t>
      </w:r>
      <w:r w:rsidR="00E61BD6">
        <w:rPr>
          <w:sz w:val="28"/>
          <w:szCs w:val="28"/>
        </w:rPr>
        <w:t>) следующие изменения</w:t>
      </w:r>
      <w:r w:rsidR="00E61BD6" w:rsidRPr="008C45AB">
        <w:rPr>
          <w:sz w:val="28"/>
          <w:szCs w:val="28"/>
        </w:rPr>
        <w:t xml:space="preserve">: </w:t>
      </w:r>
      <w:proofErr w:type="gramEnd"/>
    </w:p>
    <w:p w:rsidR="009318F6" w:rsidRPr="009318F6" w:rsidRDefault="009318F6" w:rsidP="009318F6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318F6">
        <w:rPr>
          <w:bCs/>
          <w:sz w:val="28"/>
          <w:szCs w:val="28"/>
        </w:rPr>
        <w:t>подпункт «</w:t>
      </w:r>
      <w:r w:rsidR="00D63072">
        <w:rPr>
          <w:bCs/>
          <w:sz w:val="28"/>
          <w:szCs w:val="28"/>
        </w:rPr>
        <w:t>а» пункта 3 изложить в новой</w:t>
      </w:r>
      <w:r w:rsidRPr="009318F6">
        <w:rPr>
          <w:bCs/>
          <w:sz w:val="28"/>
          <w:szCs w:val="28"/>
        </w:rPr>
        <w:t xml:space="preserve"> редакции:</w:t>
      </w:r>
    </w:p>
    <w:p w:rsidR="00E61BD6" w:rsidRDefault="009318F6" w:rsidP="009318F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318F6">
        <w:rPr>
          <w:bCs/>
          <w:sz w:val="28"/>
          <w:szCs w:val="28"/>
        </w:rPr>
        <w:t xml:space="preserve"> </w:t>
      </w:r>
      <w:proofErr w:type="gramStart"/>
      <w:r w:rsidRPr="009318F6">
        <w:rPr>
          <w:bCs/>
          <w:sz w:val="28"/>
          <w:szCs w:val="28"/>
        </w:rPr>
        <w:t>«</w:t>
      </w:r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обеспечении соблюдения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муниципальными служащими а</w:t>
      </w:r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 xml:space="preserve">дминистрации сельского поселения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Баймурзинский </w:t>
      </w:r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>сельсовет му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ниципального района Мишкинский </w:t>
      </w:r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>район Республика Башкортостан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7" w:history="1">
        <w:r w:rsidRPr="009318F6">
          <w:rPr>
            <w:rFonts w:eastAsia="Calibri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> 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</w:t>
      </w:r>
      <w:proofErr w:type="gramEnd"/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 урегулировании конфликта интересов)</w:t>
      </w:r>
      <w:proofErr w:type="gramStart"/>
      <w:r w:rsidRPr="009318F6">
        <w:rPr>
          <w:rFonts w:eastAsia="Calibri"/>
          <w:sz w:val="28"/>
          <w:szCs w:val="28"/>
          <w:shd w:val="clear" w:color="auto" w:fill="FFFFFF"/>
          <w:lang w:eastAsia="en-US"/>
        </w:rPr>
        <w:t>;»</w:t>
      </w:r>
      <w:proofErr w:type="gramEnd"/>
      <w:r w:rsidR="002B739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E61BD6" w:rsidRPr="009318F6">
        <w:rPr>
          <w:sz w:val="28"/>
          <w:szCs w:val="28"/>
        </w:rPr>
        <w:t xml:space="preserve"> </w:t>
      </w:r>
    </w:p>
    <w:p w:rsidR="00D63072" w:rsidRDefault="00D63072" w:rsidP="00D6307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15 добавить подпункт «д»:</w:t>
      </w:r>
    </w:p>
    <w:p w:rsidR="00D63072" w:rsidRDefault="00D63072" w:rsidP="00D6307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C3339">
        <w:rPr>
          <w:bCs/>
          <w:sz w:val="28"/>
          <w:szCs w:val="28"/>
        </w:rPr>
        <w:t>«</w:t>
      </w:r>
      <w:r w:rsidRPr="00AC3339">
        <w:rPr>
          <w:rFonts w:eastAsia="Calibri"/>
          <w:sz w:val="28"/>
          <w:szCs w:val="28"/>
          <w:shd w:val="clear" w:color="auto" w:fill="FFFFFF"/>
          <w:lang w:eastAsia="en-US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AC3339">
        <w:rPr>
          <w:rFonts w:eastAsia="Calibri"/>
          <w:sz w:val="28"/>
          <w:szCs w:val="28"/>
          <w:shd w:val="clear" w:color="auto" w:fill="FFFFFF"/>
          <w:lang w:eastAsia="en-US"/>
        </w:rPr>
        <w:t>.»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922527" w:rsidRDefault="002B7397" w:rsidP="00922527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922527">
        <w:rPr>
          <w:rFonts w:eastAsia="Calibri"/>
          <w:sz w:val="28"/>
          <w:szCs w:val="28"/>
          <w:shd w:val="clear" w:color="auto" w:fill="FFFFFF"/>
          <w:lang w:eastAsia="en-US"/>
        </w:rPr>
        <w:t>ункт 16.4. изложить в новой редакции:</w:t>
      </w:r>
    </w:p>
    <w:p w:rsidR="00922527" w:rsidRPr="00922527" w:rsidRDefault="00922527" w:rsidP="0092252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16.4. </w:t>
      </w:r>
      <w:r w:rsidRPr="00922527">
        <w:rPr>
          <w:sz w:val="28"/>
          <w:szCs w:val="28"/>
          <w:shd w:val="clear" w:color="auto" w:fill="FFFFFF"/>
        </w:rPr>
        <w:t>Уведомления, указанные в </w:t>
      </w:r>
      <w:hyperlink r:id="rId8" w:anchor="dst100153" w:history="1">
        <w:r w:rsidRPr="0092252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922527">
        <w:rPr>
          <w:sz w:val="28"/>
          <w:szCs w:val="28"/>
          <w:shd w:val="clear" w:color="auto" w:fill="FFFFFF"/>
        </w:rPr>
        <w:t> и </w:t>
      </w:r>
      <w:hyperlink r:id="rId9" w:anchor="dst100178" w:history="1">
        <w:r w:rsidRPr="0092252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подпункте "д" пункта 1</w:t>
        </w:r>
      </w:hyperlink>
      <w:r w:rsidRPr="00922527">
        <w:rPr>
          <w:sz w:val="28"/>
          <w:szCs w:val="28"/>
        </w:rPr>
        <w:t>5</w:t>
      </w:r>
      <w:r w:rsidRPr="00922527">
        <w:rPr>
          <w:sz w:val="28"/>
          <w:szCs w:val="28"/>
          <w:shd w:val="clear" w:color="auto" w:fill="FFFFFF"/>
        </w:rPr>
        <w:t> </w:t>
      </w:r>
      <w:r w:rsidRPr="00922527">
        <w:rPr>
          <w:color w:val="000000"/>
          <w:sz w:val="28"/>
          <w:szCs w:val="28"/>
          <w:shd w:val="clear" w:color="auto" w:fill="FFFFFF"/>
        </w:rPr>
        <w:t>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642CEF" w:rsidRDefault="00642CEF" w:rsidP="00642CEF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пункт 16.5. изложить в новой редакции:</w:t>
      </w:r>
    </w:p>
    <w:p w:rsidR="00642CEF" w:rsidRPr="00F12E14" w:rsidRDefault="00F12E14" w:rsidP="00F12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12E14">
        <w:rPr>
          <w:rFonts w:eastAsia="Calibri"/>
          <w:sz w:val="28"/>
          <w:szCs w:val="28"/>
          <w:shd w:val="clear" w:color="auto" w:fill="FFFFFF"/>
          <w:lang w:eastAsia="en-US"/>
        </w:rPr>
        <w:t xml:space="preserve">16.5. </w:t>
      </w:r>
      <w:proofErr w:type="gramStart"/>
      <w:r w:rsidRPr="00F12E14">
        <w:rPr>
          <w:color w:val="000000"/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r w:rsidRPr="00F12E14">
        <w:rPr>
          <w:sz w:val="28"/>
          <w:szCs w:val="28"/>
          <w:shd w:val="clear" w:color="auto" w:fill="FFFFFF"/>
        </w:rPr>
        <w:t>абзаце втором подпункта "б" пункта 1</w:t>
      </w:r>
      <w:r w:rsidRPr="00F12E14">
        <w:rPr>
          <w:color w:val="000000"/>
          <w:sz w:val="28"/>
          <w:szCs w:val="28"/>
          <w:shd w:val="clear" w:color="auto" w:fill="FFFFFF"/>
        </w:rPr>
        <w:t>5 настоящего Положения, или уведомлений, указанных в </w:t>
      </w:r>
      <w:hyperlink r:id="rId10" w:anchor="dst100153" w:history="1">
        <w:r w:rsidRPr="00F12E1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F12E14">
        <w:rPr>
          <w:sz w:val="28"/>
          <w:szCs w:val="28"/>
          <w:shd w:val="clear" w:color="auto" w:fill="FFFFFF"/>
        </w:rPr>
        <w:t> </w:t>
      </w:r>
      <w:r w:rsidRPr="00F12E14">
        <w:rPr>
          <w:color w:val="000000"/>
          <w:sz w:val="28"/>
          <w:szCs w:val="28"/>
          <w:shd w:val="clear" w:color="auto" w:fill="FFFFFF"/>
        </w:rPr>
        <w:t>и </w:t>
      </w:r>
      <w:r w:rsidRPr="00F12E14">
        <w:rPr>
          <w:sz w:val="28"/>
          <w:szCs w:val="28"/>
          <w:shd w:val="clear" w:color="auto" w:fill="FFFFFF"/>
        </w:rPr>
        <w:t>подпункте</w:t>
      </w:r>
      <w:r w:rsidRPr="00F12E14">
        <w:rPr>
          <w:color w:val="000000"/>
          <w:sz w:val="28"/>
          <w:szCs w:val="28"/>
          <w:shd w:val="clear" w:color="auto" w:fill="FFFFFF"/>
        </w:rPr>
        <w:t> </w:t>
      </w:r>
      <w:r w:rsidRPr="00F12E14">
        <w:rPr>
          <w:sz w:val="28"/>
          <w:szCs w:val="28"/>
          <w:shd w:val="clear" w:color="auto" w:fill="FFFFFF"/>
        </w:rPr>
        <w:t>"д" пункта 1</w:t>
      </w:r>
      <w:r w:rsidRPr="00F12E14">
        <w:rPr>
          <w:color w:val="000000"/>
          <w:sz w:val="28"/>
          <w:szCs w:val="28"/>
          <w:shd w:val="clear" w:color="auto" w:fill="FFFFFF"/>
        </w:rPr>
        <w:t>5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F12E14">
        <w:rPr>
          <w:color w:val="000000"/>
          <w:sz w:val="28"/>
          <w:szCs w:val="28"/>
          <w:shd w:val="clear" w:color="auto" w:fill="FFFFFF"/>
        </w:rPr>
        <w:t xml:space="preserve"> его заместитель, </w:t>
      </w:r>
      <w:r w:rsidRPr="00F12E14">
        <w:rPr>
          <w:color w:val="000000"/>
          <w:sz w:val="28"/>
          <w:szCs w:val="28"/>
          <w:shd w:val="clear" w:color="auto" w:fill="FFFFFF"/>
        </w:rPr>
        <w:lastRenderedPageBreak/>
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6467" w:rsidRPr="00642CEF" w:rsidRDefault="00096467" w:rsidP="00642CEF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42CEF">
        <w:rPr>
          <w:rFonts w:eastAsia="Calibri"/>
          <w:sz w:val="28"/>
          <w:szCs w:val="28"/>
          <w:shd w:val="clear" w:color="auto" w:fill="FFFFFF"/>
          <w:lang w:eastAsia="en-US"/>
        </w:rPr>
        <w:t>в пункте 16.6. подпункты «а» и «в» изложить в новой редакции:</w:t>
      </w:r>
    </w:p>
    <w:p w:rsidR="00096467" w:rsidRDefault="00096467" w:rsidP="001A4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16.6. Мотивированные заключения, предусмотренные пунктами 16.1, 16.3 и 16.4 настоящего Положения, должны содержать:</w:t>
      </w:r>
    </w:p>
    <w:p w:rsidR="00096467" w:rsidRDefault="00096467" w:rsidP="001A4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а) информацию, изложенную в </w:t>
      </w:r>
      <w:r w:rsidR="002B7397">
        <w:rPr>
          <w:rFonts w:eastAsia="Calibri"/>
          <w:sz w:val="28"/>
          <w:szCs w:val="28"/>
          <w:shd w:val="clear" w:color="auto" w:fill="FFFFFF"/>
          <w:lang w:eastAsia="en-US"/>
        </w:rPr>
        <w:t>обращениях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или уведомлениях, указанных в абзацах втором и пятом подпункта «б» и подпункте «д» пункта 15 настоящего Положения;</w:t>
      </w:r>
    </w:p>
    <w:p w:rsidR="00096467" w:rsidRDefault="00096467" w:rsidP="001A4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в) моти</w:t>
      </w:r>
      <w:r w:rsidR="00DB546F">
        <w:rPr>
          <w:rFonts w:eastAsia="Calibri"/>
          <w:sz w:val="28"/>
          <w:szCs w:val="28"/>
          <w:shd w:val="clear" w:color="auto" w:fill="FFFFFF"/>
          <w:lang w:eastAsia="en-US"/>
        </w:rPr>
        <w:t>ви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для принятия одного из решений в соответствии с пунктами 23, 24.2, 26.1 настоящего Положения или иного решения.</w:t>
      </w:r>
    </w:p>
    <w:p w:rsidR="00E916EF" w:rsidRDefault="00922527" w:rsidP="001A4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1.6</w:t>
      </w:r>
      <w:r w:rsidR="00E916EF" w:rsidRPr="00642CEF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  <w:r w:rsidR="00E916E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 17.2. изложить в новой редакции:</w:t>
      </w:r>
    </w:p>
    <w:p w:rsidR="00E916EF" w:rsidRPr="00096467" w:rsidRDefault="00E916EF" w:rsidP="001A4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17.2. Уведомление, указанное в подпункте «</w:t>
      </w:r>
      <w:r w:rsidR="002B7397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="000661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пункта 15 настоящего Положения, как правило, рассматривается на очередном (плановом) заседании комиссии.</w:t>
      </w:r>
    </w:p>
    <w:p w:rsidR="00A95B2E" w:rsidRPr="00922527" w:rsidRDefault="002C0D23" w:rsidP="00922527">
      <w:pPr>
        <w:pStyle w:val="a5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22527">
        <w:rPr>
          <w:rFonts w:eastAsia="Calibri"/>
          <w:sz w:val="28"/>
          <w:szCs w:val="28"/>
          <w:shd w:val="clear" w:color="auto" w:fill="FFFFFF"/>
          <w:lang w:eastAsia="en-US"/>
        </w:rPr>
        <w:t>пункт 18 изложить в новой редакции:</w:t>
      </w:r>
    </w:p>
    <w:p w:rsidR="002C0D23" w:rsidRPr="00AF518B" w:rsidRDefault="0002146A" w:rsidP="00AF518B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«</w:t>
      </w:r>
      <w:r w:rsidR="002C0D23" w:rsidRPr="00AF518B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F518B">
        <w:rPr>
          <w:color w:val="000000"/>
          <w:sz w:val="28"/>
          <w:szCs w:val="28"/>
        </w:rPr>
        <w:t>аппарате  а</w:t>
      </w:r>
      <w:r w:rsidR="002C0D23" w:rsidRPr="00AF518B">
        <w:rPr>
          <w:color w:val="000000"/>
          <w:sz w:val="28"/>
          <w:szCs w:val="28"/>
        </w:rPr>
        <w:t xml:space="preserve">дминистрации сельского поселения Баймурзинский сельсовет муниципального района Мишкинский район Республики Башкортостан.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AF518B">
          <w:rPr>
            <w:rStyle w:val="a6"/>
            <w:rFonts w:cs="Times New Roman CYR"/>
            <w:color w:val="000000"/>
            <w:sz w:val="28"/>
            <w:szCs w:val="28"/>
          </w:rPr>
          <w:t>подпунктами</w:t>
        </w:r>
        <w:r w:rsidR="002C0D23" w:rsidRPr="00AF518B">
          <w:rPr>
            <w:rStyle w:val="a6"/>
            <w:rFonts w:cs="Times New Roman CYR"/>
            <w:color w:val="000000"/>
            <w:sz w:val="28"/>
            <w:szCs w:val="28"/>
          </w:rPr>
          <w:t xml:space="preserve"> "б" </w:t>
        </w:r>
        <w:r w:rsidR="00AF518B">
          <w:rPr>
            <w:rStyle w:val="a6"/>
            <w:rFonts w:cs="Times New Roman CYR"/>
            <w:color w:val="000000"/>
            <w:sz w:val="28"/>
            <w:szCs w:val="28"/>
          </w:rPr>
          <w:t xml:space="preserve">и «д» </w:t>
        </w:r>
        <w:r w:rsidR="002C0D23" w:rsidRPr="00AF518B">
          <w:rPr>
            <w:rStyle w:val="a6"/>
            <w:rFonts w:cs="Times New Roman CYR"/>
            <w:color w:val="000000"/>
            <w:sz w:val="28"/>
            <w:szCs w:val="28"/>
          </w:rPr>
          <w:t>пункта 1</w:t>
        </w:r>
      </w:hyperlink>
      <w:r w:rsidR="002C0D23" w:rsidRPr="00AF518B">
        <w:rPr>
          <w:color w:val="000000"/>
          <w:sz w:val="28"/>
          <w:szCs w:val="28"/>
        </w:rPr>
        <w:t>5 настоящего Положения</w:t>
      </w:r>
      <w:proofErr w:type="gramStart"/>
      <w:r w:rsidR="00327A00">
        <w:rPr>
          <w:color w:val="000000"/>
          <w:sz w:val="28"/>
          <w:szCs w:val="28"/>
        </w:rPr>
        <w:t>.».</w:t>
      </w:r>
      <w:proofErr w:type="gramEnd"/>
    </w:p>
    <w:p w:rsidR="008E30EA" w:rsidRPr="00A95B2E" w:rsidRDefault="00A95B2E" w:rsidP="00922527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95B2E">
        <w:rPr>
          <w:rFonts w:eastAsia="Calibri"/>
          <w:sz w:val="28"/>
          <w:szCs w:val="28"/>
          <w:shd w:val="clear" w:color="auto" w:fill="FFFFFF"/>
          <w:lang w:eastAsia="en-US"/>
        </w:rPr>
        <w:t>в пункте 18.1 подпункт «а» изложить в новой редакции:</w:t>
      </w:r>
    </w:p>
    <w:p w:rsidR="00A95B2E" w:rsidRDefault="00A95B2E" w:rsidP="00A95B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18.1 Заседания комиссии могут проводиться  в отсутствие муниципального служащего или гражданина в случае:</w:t>
      </w:r>
    </w:p>
    <w:p w:rsidR="00A95B2E" w:rsidRPr="00A95B2E" w:rsidRDefault="00A95B2E" w:rsidP="00A95B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а) если в обращении, заявлении или уведомлении, предусмотренных подпунктом «б» и «д»  пункта 15 настоящего Положения, не содержится указания о намерении муниципального служащего или гражданина лично присутствовать на заседании комиссии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;»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A06FC" w:rsidRPr="008E30EA" w:rsidRDefault="00096467" w:rsidP="008E30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B7397">
        <w:rPr>
          <w:rFonts w:eastAsia="Calibri"/>
          <w:b/>
          <w:sz w:val="28"/>
          <w:szCs w:val="28"/>
          <w:shd w:val="clear" w:color="auto" w:fill="FFFFFF"/>
          <w:lang w:eastAsia="en-US"/>
        </w:rPr>
        <w:t>1.</w:t>
      </w:r>
      <w:r w:rsidR="00922527" w:rsidRPr="002B7397">
        <w:rPr>
          <w:rFonts w:eastAsia="Calibri"/>
          <w:b/>
          <w:sz w:val="28"/>
          <w:szCs w:val="28"/>
          <w:shd w:val="clear" w:color="auto" w:fill="FFFFFF"/>
          <w:lang w:eastAsia="en-US"/>
        </w:rPr>
        <w:t>9</w:t>
      </w:r>
      <w:r w:rsidR="00A95B2E" w:rsidRPr="002B7397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  <w:r w:rsidR="00A95B2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E30E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E30EA" w:rsidRPr="008E30EA">
        <w:rPr>
          <w:rFonts w:eastAsia="Calibri"/>
          <w:sz w:val="28"/>
          <w:szCs w:val="28"/>
          <w:shd w:val="clear" w:color="auto" w:fill="FFFFFF"/>
          <w:lang w:eastAsia="en-US"/>
        </w:rPr>
        <w:t>добавить пункт 26.1:</w:t>
      </w:r>
    </w:p>
    <w:p w:rsidR="008E30EA" w:rsidRDefault="008E30EA" w:rsidP="008E30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26.1. По итогам рассмотрения вопроса, указанного в подпункте «д» пункта 15 настоящего Положения, комиссия принимает одно из следующих решений:</w:t>
      </w:r>
    </w:p>
    <w:p w:rsidR="008E30EA" w:rsidRPr="008E30EA" w:rsidRDefault="008E30EA" w:rsidP="008E30EA">
      <w:pPr>
        <w:shd w:val="clear" w:color="auto" w:fill="FFFFFF"/>
        <w:ind w:firstLine="709"/>
        <w:jc w:val="both"/>
        <w:rPr>
          <w:sz w:val="28"/>
          <w:szCs w:val="28"/>
        </w:rPr>
      </w:pPr>
      <w:r w:rsidRPr="008E30EA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E30EA" w:rsidRPr="008E30EA" w:rsidRDefault="008E30EA" w:rsidP="008E30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0EA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8E30E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61BD6" w:rsidRPr="00E61BD6" w:rsidRDefault="00E61BD6" w:rsidP="00E61B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61BD6">
        <w:rPr>
          <w:sz w:val="28"/>
          <w:szCs w:val="28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E61BD6">
        <w:rPr>
          <w:sz w:val="28"/>
          <w:szCs w:val="28"/>
        </w:rPr>
        <w:t>Баймурзино</w:t>
      </w:r>
      <w:proofErr w:type="spellEnd"/>
      <w:r w:rsidRPr="00E61BD6">
        <w:rPr>
          <w:sz w:val="28"/>
          <w:szCs w:val="28"/>
        </w:rPr>
        <w:t>, ул. Мичурина, зд.10) и разместить на официальном сайте Администрации муниципального района Мишкинский район Республики Башкортостан https://mishkan.ru в разделе поселения Баймурзинский сельсовет.</w:t>
      </w:r>
    </w:p>
    <w:p w:rsidR="00E61BD6" w:rsidRPr="00E61BD6" w:rsidRDefault="00E61BD6" w:rsidP="00E61B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61BD6">
        <w:rPr>
          <w:sz w:val="28"/>
          <w:szCs w:val="28"/>
        </w:rPr>
        <w:t xml:space="preserve">3. </w:t>
      </w:r>
      <w:proofErr w:type="gramStart"/>
      <w:r w:rsidRPr="00E61BD6">
        <w:rPr>
          <w:sz w:val="28"/>
          <w:szCs w:val="28"/>
        </w:rPr>
        <w:t>Контроль за</w:t>
      </w:r>
      <w:proofErr w:type="gramEnd"/>
      <w:r w:rsidRPr="00E61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1BD6" w:rsidRPr="00E61BD6" w:rsidRDefault="00E61BD6" w:rsidP="00E61B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61BD6" w:rsidRPr="008C45AB" w:rsidRDefault="00E61BD6" w:rsidP="00E61B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61BD6">
        <w:rPr>
          <w:sz w:val="28"/>
          <w:szCs w:val="28"/>
        </w:rPr>
        <w:t xml:space="preserve">Глава  сельского поселения      </w:t>
      </w:r>
      <w:r w:rsidRPr="00E61BD6">
        <w:rPr>
          <w:sz w:val="28"/>
          <w:szCs w:val="28"/>
        </w:rPr>
        <w:tab/>
      </w:r>
      <w:r w:rsidRPr="00E61BD6">
        <w:rPr>
          <w:sz w:val="28"/>
          <w:szCs w:val="28"/>
        </w:rPr>
        <w:tab/>
        <w:t xml:space="preserve">                      Р.А. </w:t>
      </w:r>
      <w:proofErr w:type="spellStart"/>
      <w:r w:rsidRPr="00E61BD6">
        <w:rPr>
          <w:sz w:val="28"/>
          <w:szCs w:val="28"/>
        </w:rPr>
        <w:t>Сайдуганов</w:t>
      </w:r>
      <w:proofErr w:type="spellEnd"/>
    </w:p>
    <w:p w:rsidR="00E61BD6" w:rsidRPr="009D15F0" w:rsidRDefault="00E61BD6" w:rsidP="00E61B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E2C3D" w:rsidRDefault="00BE2C3D"/>
    <w:sectPr w:rsidR="00B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13B"/>
    <w:multiLevelType w:val="multilevel"/>
    <w:tmpl w:val="5A9A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547640"/>
    <w:multiLevelType w:val="multilevel"/>
    <w:tmpl w:val="0E52B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36D02F6"/>
    <w:multiLevelType w:val="multilevel"/>
    <w:tmpl w:val="EEE8E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3F3289"/>
    <w:multiLevelType w:val="multilevel"/>
    <w:tmpl w:val="EFD09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4B5EBD"/>
    <w:multiLevelType w:val="multilevel"/>
    <w:tmpl w:val="AC9E9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5550C2"/>
    <w:multiLevelType w:val="multilevel"/>
    <w:tmpl w:val="EF843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5D902E2"/>
    <w:multiLevelType w:val="multilevel"/>
    <w:tmpl w:val="3E72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7F5E7B27"/>
    <w:multiLevelType w:val="multilevel"/>
    <w:tmpl w:val="CCC40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F"/>
    <w:rsid w:val="0002146A"/>
    <w:rsid w:val="000271A9"/>
    <w:rsid w:val="0006618B"/>
    <w:rsid w:val="00096467"/>
    <w:rsid w:val="001A4C93"/>
    <w:rsid w:val="002B7397"/>
    <w:rsid w:val="002C0D23"/>
    <w:rsid w:val="00327A00"/>
    <w:rsid w:val="0037375F"/>
    <w:rsid w:val="004A369A"/>
    <w:rsid w:val="00642CEF"/>
    <w:rsid w:val="008E30EA"/>
    <w:rsid w:val="00922527"/>
    <w:rsid w:val="009318F6"/>
    <w:rsid w:val="00A95B2E"/>
    <w:rsid w:val="00AF518B"/>
    <w:rsid w:val="00B422A3"/>
    <w:rsid w:val="00BA06FC"/>
    <w:rsid w:val="00BE2C3D"/>
    <w:rsid w:val="00D63072"/>
    <w:rsid w:val="00DB546F"/>
    <w:rsid w:val="00E61BD6"/>
    <w:rsid w:val="00E6335A"/>
    <w:rsid w:val="00E916EF"/>
    <w:rsid w:val="00F12E14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18F6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C0D23"/>
    <w:rPr>
      <w:color w:val="106BBE"/>
    </w:rPr>
  </w:style>
  <w:style w:type="character" w:styleId="a7">
    <w:name w:val="Hyperlink"/>
    <w:basedOn w:val="a0"/>
    <w:uiPriority w:val="99"/>
    <w:semiHidden/>
    <w:unhideWhenUsed/>
    <w:rsid w:val="00F12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18F6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C0D23"/>
    <w:rPr>
      <w:color w:val="106BBE"/>
    </w:rPr>
  </w:style>
  <w:style w:type="character" w:styleId="a7">
    <w:name w:val="Hyperlink"/>
    <w:basedOn w:val="a0"/>
    <w:uiPriority w:val="99"/>
    <w:semiHidden/>
    <w:unhideWhenUsed/>
    <w:rsid w:val="00F1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642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30</cp:revision>
  <cp:lastPrinted>2024-04-26T09:57:00Z</cp:lastPrinted>
  <dcterms:created xsi:type="dcterms:W3CDTF">2024-04-22T03:57:00Z</dcterms:created>
  <dcterms:modified xsi:type="dcterms:W3CDTF">2024-04-26T10:01:00Z</dcterms:modified>
</cp:coreProperties>
</file>