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7C" w:rsidRPr="00053B7C" w:rsidRDefault="00053B7C" w:rsidP="00053B7C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</w:pPr>
      <w:bookmarkStart w:id="0" w:name="_GoBack"/>
      <w:bookmarkEnd w:id="0"/>
      <w:r w:rsidRPr="00053B7C">
        <w:rPr>
          <w:rFonts w:ascii="Times New Roman" w:hAnsi="Times New Roman" w:cs="Times New Roman"/>
          <w:b/>
          <w:color w:val="17365D" w:themeColor="text2" w:themeShade="BF"/>
          <w:sz w:val="28"/>
          <w:szCs w:val="24"/>
        </w:rPr>
        <w:t>ПАМЯТКА ПО ПРОТИВОДЕЙТВИЮ КОРРУПЦИИ</w:t>
      </w: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КОРРУПЦИЯ </w:t>
      </w:r>
      <w:r w:rsidRPr="009907F6">
        <w:rPr>
          <w:rFonts w:ascii="Times New Roman" w:hAnsi="Times New Roman" w:cs="Times New Roman"/>
          <w:sz w:val="24"/>
          <w:szCs w:val="24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- совершение деяний, указанных выше, от имени или в интересах юридического лица.</w:t>
      </w:r>
    </w:p>
    <w:p w:rsidR="00606105" w:rsidRDefault="00606105" w:rsidP="00606105">
      <w:pPr>
        <w:spacing w:after="0" w:line="240" w:lineRule="auto"/>
        <w:rPr>
          <w:sz w:val="24"/>
          <w:szCs w:val="24"/>
        </w:rPr>
      </w:pPr>
      <w:r w:rsidRPr="009907F6">
        <w:rPr>
          <w:noProof/>
          <w:sz w:val="24"/>
          <w:szCs w:val="24"/>
          <w:lang w:eastAsia="ru-RU"/>
        </w:rPr>
        <w:drawing>
          <wp:inline distT="0" distB="0" distL="0" distR="0">
            <wp:extent cx="2959100" cy="2219325"/>
            <wp:effectExtent l="19050" t="0" r="0" b="0"/>
            <wp:docPr id="3" name="Рисунок 2" descr="Коррупции н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ррупции нет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F6" w:rsidRPr="009907F6" w:rsidRDefault="009907F6" w:rsidP="009907F6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9907F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ВЗЯТКОЙ МОГУТ ЯВЛЯТЬСЯ: </w:t>
      </w:r>
    </w:p>
    <w:p w:rsidR="009907F6" w:rsidRPr="009907F6" w:rsidRDefault="009907F6" w:rsidP="00990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Предметы </w:t>
      </w:r>
      <w:r w:rsidRPr="009907F6">
        <w:rPr>
          <w:rFonts w:ascii="Times New Roman" w:hAnsi="Times New Roman" w:cs="Times New Roman"/>
          <w:sz w:val="24"/>
          <w:szCs w:val="24"/>
        </w:rPr>
        <w:t xml:space="preserve">– деньги, в том числе валюта, банковские чеки и ценные бумаги, изделия из драгоценных металлов и камней, </w:t>
      </w:r>
      <w:r w:rsidRPr="009907F6">
        <w:rPr>
          <w:rFonts w:ascii="Times New Roman" w:hAnsi="Times New Roman" w:cs="Times New Roman"/>
          <w:sz w:val="24"/>
          <w:szCs w:val="24"/>
        </w:rPr>
        <w:lastRenderedPageBreak/>
        <w:t xml:space="preserve">автомашины, продукты питания, бытовые приборы и другие товары, квартиры, дачи, гаражи, земельные участки и другая недвижимость. </w:t>
      </w:r>
    </w:p>
    <w:p w:rsidR="006E7A93" w:rsidRPr="009907F6" w:rsidRDefault="00606105" w:rsidP="006061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07F6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958066" cy="3572540"/>
            <wp:effectExtent l="19050" t="0" r="0" b="0"/>
            <wp:docPr id="2" name="Рисунок 1" descr="3ebeaa8873f1cfab3f6c5331f721d8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beaa8873f1cfab3f6c5331f721d8e9.jpg"/>
                    <pic:cNvPicPr/>
                  </pic:nvPicPr>
                  <pic:blipFill>
                    <a:blip r:embed="rId7" cstate="print"/>
                    <a:srcRect t="4582" b="4852"/>
                    <a:stretch>
                      <a:fillRect/>
                    </a:stretch>
                  </pic:blipFill>
                  <pic:spPr>
                    <a:xfrm>
                      <a:off x="0" y="0"/>
                      <a:ext cx="2958066" cy="35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05" w:rsidRDefault="00606105" w:rsidP="0060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b/>
          <w:i/>
          <w:color w:val="FF0000"/>
          <w:sz w:val="24"/>
          <w:szCs w:val="24"/>
        </w:rPr>
        <w:t>Услуги и выгоды</w:t>
      </w:r>
      <w:r w:rsidRPr="009907F6">
        <w:rPr>
          <w:rFonts w:ascii="Times New Roman" w:hAnsi="Times New Roman" w:cs="Times New Roman"/>
          <w:sz w:val="24"/>
          <w:szCs w:val="24"/>
        </w:rPr>
        <w:t xml:space="preserve"> – лечение, ремонтные и строительные работы, санаторные и туристические путевки, оплата развлечений и других расходов безвозмездно или по заниженной стоимости</w:t>
      </w:r>
    </w:p>
    <w:p w:rsidR="009907F6" w:rsidRPr="009907F6" w:rsidRDefault="009907F6" w:rsidP="00606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9907F6">
        <w:rPr>
          <w:rFonts w:ascii="Times New Roman" w:hAnsi="Times New Roman" w:cs="Times New Roman"/>
          <w:b/>
          <w:i/>
          <w:sz w:val="28"/>
          <w:szCs w:val="24"/>
        </w:rPr>
        <w:t>КОРРУПЦИЯ УГОЛОВНО НАКАЗУЕМА!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получение взятки (ст. 290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дача взятки (ст. 291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посредничество во взяточничестве (ст.291.1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коммерческий подкуп (ст.204 УК РФ).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lastRenderedPageBreak/>
        <w:t>злоупотребление должностными полномочиями (ст.285 УК РФ);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нецелевое расходование бюджетных средств (ст. 285.1 УК РФ);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нецелевое расходование средств государственных внебюджетных фондов (ст.285.2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>превышение должностных полномочий (ст. 286 УК РФ);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присвоение полномочий должностного лица (ст.288 УК РФ); </w:t>
      </w:r>
    </w:p>
    <w:p w:rsidR="00606105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>служебный подлог (ст. 292 УК РФ);</w:t>
      </w:r>
    </w:p>
    <w:p w:rsidR="009907F6" w:rsidRPr="009907F6" w:rsidRDefault="00606105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sz w:val="24"/>
          <w:szCs w:val="24"/>
        </w:rPr>
        <w:t xml:space="preserve"> халатность (ст. 293 УК РФ) и другие.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6105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7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087245"/>
            <wp:effectExtent l="19050" t="0" r="0" b="0"/>
            <wp:docPr id="5" name="Рисунок 4" descr="c94986aca2ac8fcd1b0910ff03f8f2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94986aca2ac8fcd1b0910ff03f8f25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08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99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907F6">
        <w:rPr>
          <w:rFonts w:ascii="Times New Roman" w:hAnsi="Times New Roman" w:cs="Times New Roman"/>
          <w:b/>
          <w:color w:val="0070C0"/>
          <w:sz w:val="24"/>
          <w:szCs w:val="24"/>
        </w:rPr>
        <w:t>КТО МОЖЕТ БЫТЬ ПРИВЛЕЧЁН К УГОЛОВНОЙ ОТВЕТСТВЕННОСТИ ЗА ВЗЯТНИЧЕСТВО?</w:t>
      </w:r>
    </w:p>
    <w:p w:rsidR="009907F6" w:rsidRPr="009907F6" w:rsidRDefault="009907F6" w:rsidP="00990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Arial" w:hAnsi="Arial" w:cs="Arial"/>
          <w:noProof/>
          <w:color w:val="1A0DAB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За взяточничество к уголовной ответственности привлекаются: </w:t>
      </w:r>
    </w:p>
    <w:p w:rsidR="009907F6" w:rsidRPr="009907F6" w:rsidRDefault="009907F6" w:rsidP="009907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взяткодатель;</w:t>
      </w:r>
    </w:p>
    <w:p w:rsidR="009907F6" w:rsidRPr="009907F6" w:rsidRDefault="009907F6" w:rsidP="009907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взяткополучатель;</w:t>
      </w:r>
    </w:p>
    <w:p w:rsidR="009907F6" w:rsidRPr="009907F6" w:rsidRDefault="009907F6" w:rsidP="009907F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lastRenderedPageBreak/>
        <w:t xml:space="preserve">посредник во взяточничестве (тот, кто непосредственно передаёт взятку по поручению взяткодателя или взяткополучателя либо иным образом способствует взяткодателю и (или) взяткополучателю в достижении либо реализации соглашения между ними </w:t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  <w:t>о получении и даче взятки).</w:t>
      </w:r>
    </w:p>
    <w:p w:rsidR="009907F6" w:rsidRPr="009907F6" w:rsidRDefault="009907F6" w:rsidP="009907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ВАЖНО</w:t>
      </w:r>
      <w:r w:rsidRPr="009907F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9907F6" w:rsidRPr="009907F6" w:rsidRDefault="009907F6" w:rsidP="009907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ОСВОБОЖДАЕТСЯ ОТ УГОЛОВНОЙ ОТВЕТСТВЕННОСТИ </w:t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лицо, давшее взятку либо передавшее взятку, если оно:</w:t>
      </w:r>
    </w:p>
    <w:p w:rsidR="009907F6" w:rsidRPr="009907F6" w:rsidRDefault="009907F6" w:rsidP="009907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активно способствовало раскрытию, пресечению и (или) расследованию преступления;</w:t>
      </w:r>
    </w:p>
    <w:p w:rsidR="009907F6" w:rsidRPr="009907F6" w:rsidRDefault="009907F6" w:rsidP="009907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либо в отношении его имело место вымогательство взятки со стороны должностного лица;</w:t>
      </w:r>
    </w:p>
    <w:p w:rsidR="009907F6" w:rsidRPr="009907F6" w:rsidRDefault="009907F6" w:rsidP="009907F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либо лицо после совершения преступления добровольно сообщило </w:t>
      </w:r>
      <w:r w:rsidRPr="009907F6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  <w:t>в орган, имеющий право возбудить уголовное дело, о даче (передаче) взятки.</w:t>
      </w:r>
    </w:p>
    <w:p w:rsidR="009907F6" w:rsidRPr="009907F6" w:rsidRDefault="009907F6" w:rsidP="0099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ПРИ ЭТОМ</w:t>
      </w:r>
      <w:r w:rsidRPr="009907F6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  <w:r w:rsidRPr="009907F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9907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9907F6">
      <w:pPr>
        <w:pStyle w:val="Default"/>
        <w:jc w:val="both"/>
        <w:rPr>
          <w:color w:val="auto"/>
        </w:rPr>
      </w:pPr>
      <w:r w:rsidRPr="009907F6">
        <w:rPr>
          <w:rFonts w:ascii="Arial" w:hAnsi="Arial" w:cs="Arial"/>
          <w:noProof/>
          <w:color w:val="auto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07F6">
        <w:rPr>
          <w:b/>
          <w:color w:val="auto"/>
        </w:rPr>
        <w:t>ПОД ВЫМОГАТЕЛЬСТВОМ ВЗЯТКИ ПОНИМАЕТСЯ</w:t>
      </w:r>
      <w:r w:rsidRPr="009907F6">
        <w:rPr>
          <w:rFonts w:eastAsia="Times New Roman"/>
          <w:color w:val="auto"/>
          <w:lang w:eastAsia="ru-RU"/>
        </w:rPr>
        <w:t xml:space="preserve"> требование </w:t>
      </w:r>
      <w:r w:rsidRPr="009907F6">
        <w:rPr>
          <w:color w:val="auto"/>
        </w:rPr>
        <w:t xml:space="preserve">должностного лица дать взятку либо </w:t>
      </w:r>
      <w:r w:rsidRPr="009907F6">
        <w:rPr>
          <w:color w:val="auto"/>
        </w:rPr>
        <w:lastRenderedPageBreak/>
        <w:t xml:space="preserve">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9907F6">
        <w:rPr>
          <w:color w:val="auto"/>
        </w:rPr>
        <w:t>правоохраняемых</w:t>
      </w:r>
      <w:proofErr w:type="spellEnd"/>
      <w:r w:rsidRPr="009907F6">
        <w:rPr>
          <w:color w:val="auto"/>
        </w:rPr>
        <w:t xml:space="preserve"> интересов </w:t>
      </w:r>
      <w:r w:rsidRPr="009907F6">
        <w:rPr>
          <w:color w:val="auto"/>
        </w:rPr>
        <w:br/>
        <w:t xml:space="preserve">(пункт 15 Постановления Пленума Верховного Суда Российской Федерации № 6). </w:t>
      </w:r>
    </w:p>
    <w:p w:rsidR="009907F6" w:rsidRPr="009907F6" w:rsidRDefault="009907F6" w:rsidP="009907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7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53B7C">
        <w:rPr>
          <w:rFonts w:ascii="Times New Roman" w:hAnsi="Times New Roman" w:cs="Times New Roman"/>
          <w:sz w:val="28"/>
          <w:szCs w:val="24"/>
        </w:rPr>
        <w:t>В случае обнаружения фактов проявления коррупции просим незамедлительно сообщить об этом в правоохранительные органы:</w:t>
      </w: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>Прокуратура Мишкинского района РБ: с.Мишкино, ул.Ленина, д.73</w:t>
      </w: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 xml:space="preserve">Бирский межрайонный следственный отдел Следственного комитета РФ по РБ: </w:t>
      </w: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>г.Бирск, ул.Ленина, д.59</w:t>
      </w: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9907F6" w:rsidP="00053B7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7C">
        <w:rPr>
          <w:rFonts w:ascii="Times New Roman" w:hAnsi="Times New Roman" w:cs="Times New Roman"/>
          <w:sz w:val="24"/>
          <w:szCs w:val="24"/>
        </w:rPr>
        <w:t>Отдел Министерства внутренних дел России по Мишкинскому району РБ: с.Мишкино, ул. Мира, д.4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B7C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75C" w:rsidRPr="009907F6" w:rsidRDefault="0042575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053B7C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2836545"/>
            <wp:effectExtent l="19050" t="0" r="0" b="0"/>
            <wp:docPr id="7" name="Рисунок 6" descr="voennaya-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ennaya-prokuratura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053B7C" w:rsidRDefault="00053B7C" w:rsidP="00053B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53B7C">
        <w:rPr>
          <w:rFonts w:ascii="Times New Roman" w:hAnsi="Times New Roman" w:cs="Times New Roman"/>
          <w:b/>
          <w:sz w:val="32"/>
          <w:szCs w:val="24"/>
        </w:rPr>
        <w:t>Прокуратура Мишкинского района Республики Башкортостан</w:t>
      </w: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7F6" w:rsidRPr="009907F6" w:rsidRDefault="009907F6" w:rsidP="00606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07F6" w:rsidRPr="009907F6" w:rsidSect="0060610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6755B88"/>
    <w:multiLevelType w:val="hybridMultilevel"/>
    <w:tmpl w:val="62827504"/>
    <w:lvl w:ilvl="0" w:tplc="6F3CCF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05"/>
    <w:rsid w:val="00053B7C"/>
    <w:rsid w:val="00125BB3"/>
    <w:rsid w:val="0042575C"/>
    <w:rsid w:val="00606105"/>
    <w:rsid w:val="006E7A93"/>
    <w:rsid w:val="00703698"/>
    <w:rsid w:val="00710A42"/>
    <w:rsid w:val="008E3464"/>
    <w:rsid w:val="009907F6"/>
    <w:rsid w:val="00B01495"/>
    <w:rsid w:val="00B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1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0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9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назгульчик)</dc:creator>
  <cp:lastModifiedBy>Управляющий делами</cp:lastModifiedBy>
  <cp:revision>2</cp:revision>
  <cp:lastPrinted>2019-12-25T23:26:00Z</cp:lastPrinted>
  <dcterms:created xsi:type="dcterms:W3CDTF">2022-08-02T09:41:00Z</dcterms:created>
  <dcterms:modified xsi:type="dcterms:W3CDTF">2022-08-02T09:41:00Z</dcterms:modified>
</cp:coreProperties>
</file>