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C9" w:rsidRPr="00EB3A28" w:rsidRDefault="000614C9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EB3A28">
        <w:rPr>
          <w:rFonts w:ascii="Times New Roman" w:hAnsi="Times New Roman" w:cs="Times New Roman"/>
          <w:sz w:val="20"/>
        </w:rPr>
        <w:t>Приложение</w:t>
      </w:r>
      <w:r w:rsidR="00406EC3" w:rsidRPr="00EB3A28">
        <w:rPr>
          <w:rFonts w:ascii="Times New Roman" w:hAnsi="Times New Roman" w:cs="Times New Roman"/>
          <w:sz w:val="20"/>
        </w:rPr>
        <w:t>№</w:t>
      </w:r>
      <w:r w:rsidRPr="00EB3A28">
        <w:rPr>
          <w:rFonts w:ascii="Times New Roman" w:hAnsi="Times New Roman" w:cs="Times New Roman"/>
          <w:sz w:val="20"/>
        </w:rPr>
        <w:t xml:space="preserve"> 1</w:t>
      </w:r>
    </w:p>
    <w:p w:rsidR="0042115A" w:rsidRPr="00EB3A28" w:rsidRDefault="000614C9" w:rsidP="00406EC3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EB3A28">
        <w:rPr>
          <w:rFonts w:ascii="Times New Roman" w:hAnsi="Times New Roman" w:cs="Times New Roman"/>
          <w:sz w:val="20"/>
        </w:rPr>
        <w:t xml:space="preserve">к Порядку учета </w:t>
      </w:r>
    </w:p>
    <w:p w:rsidR="000614C9" w:rsidRPr="00EB3A28" w:rsidRDefault="000614C9" w:rsidP="00406EC3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EB3A28">
        <w:rPr>
          <w:rFonts w:ascii="Times New Roman" w:hAnsi="Times New Roman" w:cs="Times New Roman"/>
          <w:sz w:val="20"/>
        </w:rPr>
        <w:t>бюджетных и денежных обязательств</w:t>
      </w:r>
    </w:p>
    <w:p w:rsidR="0044140F" w:rsidRPr="00EB3A28" w:rsidRDefault="000614C9" w:rsidP="00406EC3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EB3A28">
        <w:rPr>
          <w:rFonts w:ascii="Times New Roman" w:hAnsi="Times New Roman" w:cs="Times New Roman"/>
          <w:sz w:val="20"/>
        </w:rPr>
        <w:t xml:space="preserve">получателей средств </w:t>
      </w:r>
      <w:r w:rsidR="00181E98" w:rsidRPr="00EB3A28">
        <w:rPr>
          <w:rFonts w:ascii="Times New Roman" w:hAnsi="Times New Roman" w:cs="Times New Roman"/>
          <w:sz w:val="20"/>
        </w:rPr>
        <w:t xml:space="preserve">бюджета </w:t>
      </w:r>
      <w:r w:rsidR="0098534C" w:rsidRPr="00EB3A28">
        <w:rPr>
          <w:rFonts w:ascii="Times New Roman" w:hAnsi="Times New Roman" w:cs="Times New Roman"/>
          <w:color w:val="000000"/>
          <w:sz w:val="20"/>
        </w:rPr>
        <w:t>сельского поселения Баймурзинский сельсовет</w:t>
      </w:r>
      <w:r w:rsidR="0098534C" w:rsidRPr="00EB3A28">
        <w:rPr>
          <w:sz w:val="20"/>
        </w:rPr>
        <w:t xml:space="preserve"> </w:t>
      </w:r>
      <w:r w:rsidR="00181E98" w:rsidRPr="00EB3A28">
        <w:rPr>
          <w:rFonts w:ascii="Times New Roman" w:hAnsi="Times New Roman" w:cs="Times New Roman"/>
          <w:sz w:val="20"/>
        </w:rPr>
        <w:t xml:space="preserve">муниципального района Мишкинский район </w:t>
      </w:r>
      <w:r w:rsidR="0044140F" w:rsidRPr="00EB3A28">
        <w:rPr>
          <w:rFonts w:ascii="Times New Roman" w:hAnsi="Times New Roman" w:cs="Times New Roman"/>
          <w:sz w:val="20"/>
        </w:rPr>
        <w:t xml:space="preserve"> Республики Башкортостан</w:t>
      </w:r>
    </w:p>
    <w:p w:rsidR="000614C9" w:rsidRPr="00EB3A28" w:rsidRDefault="000614C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9155B" w:rsidRPr="00EB3A28" w:rsidRDefault="00C9155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614C9" w:rsidRPr="00EB3A28" w:rsidRDefault="00C9155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bookmarkStart w:id="0" w:name="P490"/>
      <w:bookmarkEnd w:id="0"/>
      <w:r w:rsidRPr="00EB3A28">
        <w:rPr>
          <w:rFonts w:ascii="Times New Roman" w:hAnsi="Times New Roman" w:cs="Times New Roman"/>
          <w:b w:val="0"/>
          <w:szCs w:val="22"/>
        </w:rPr>
        <w:t>ИНФОРМАЦИЯ,</w:t>
      </w:r>
    </w:p>
    <w:p w:rsidR="000614C9" w:rsidRPr="00EB3A28" w:rsidRDefault="00C9155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EB3A28">
        <w:rPr>
          <w:rFonts w:ascii="Times New Roman" w:hAnsi="Times New Roman" w:cs="Times New Roman"/>
          <w:b w:val="0"/>
          <w:szCs w:val="22"/>
        </w:rPr>
        <w:t>необходимая для постановки на учет бюджетного обязательства</w:t>
      </w:r>
    </w:p>
    <w:p w:rsidR="000614C9" w:rsidRPr="00EB3A28" w:rsidRDefault="00C9155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EB3A28">
        <w:rPr>
          <w:rFonts w:ascii="Times New Roman" w:hAnsi="Times New Roman" w:cs="Times New Roman"/>
          <w:b w:val="0"/>
          <w:szCs w:val="22"/>
        </w:rPr>
        <w:t>(внесения изменений в поставленное на учет</w:t>
      </w:r>
    </w:p>
    <w:p w:rsidR="000614C9" w:rsidRPr="00EB3A28" w:rsidRDefault="00C9155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EB3A28">
        <w:rPr>
          <w:rFonts w:ascii="Times New Roman" w:hAnsi="Times New Roman" w:cs="Times New Roman"/>
          <w:b w:val="0"/>
          <w:szCs w:val="22"/>
        </w:rPr>
        <w:t>бюджетное обязательство)</w:t>
      </w:r>
    </w:p>
    <w:p w:rsidR="00BA6E5F" w:rsidRPr="00EB3A28" w:rsidRDefault="00BA6E5F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BA6E5F" w:rsidRPr="00EB3A28" w:rsidRDefault="00BA6E5F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3778"/>
        <w:gridCol w:w="5272"/>
      </w:tblGrid>
      <w:tr w:rsidR="00D05749" w:rsidRPr="00EB3A28" w:rsidTr="00A25B3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EB3A28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EB3A28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Правила формирования информации (реквизита, показателя)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1. Номер сведений о бюджетном обязательстве получателя бюджетных средств (далее - соответственно Сведения о бюджетном обязательстве, бюджетное обязательство)</w:t>
            </w:r>
          </w:p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Указывается порядковый номер Сведений о бюджетном обязательстве.</w:t>
            </w:r>
          </w:p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2. Учетный номер бюджетного обязательства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Указывается при внесении изменений в поставленное на учет бюджетное обязательство.</w:t>
            </w:r>
          </w:p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3. Дата формирования Сведений о бюджетном обязательстве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Указывается дата формирования Сведений о бюджетном обязательстве получателем бюджетных средств.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4. Информация о получателе бюджетных средств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1" w:name="P517"/>
            <w:bookmarkEnd w:id="1"/>
            <w:r w:rsidRPr="00EB3A28">
              <w:rPr>
                <w:rFonts w:ascii="Times New Roman" w:hAnsi="Times New Roman" w:cs="Times New Roman"/>
                <w:szCs w:val="22"/>
              </w:rPr>
              <w:t>4.1 Получатель бюджетных средств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Указывается наименование получателя бюджетных средств.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 xml:space="preserve">4.2. Главный распорядитель бюджетных средств </w:t>
            </w:r>
          </w:p>
        </w:tc>
        <w:tc>
          <w:tcPr>
            <w:tcW w:w="5272" w:type="dxa"/>
          </w:tcPr>
          <w:p w:rsidR="00D05749" w:rsidRPr="00EB3A28" w:rsidRDefault="00D05749" w:rsidP="00181E9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 xml:space="preserve">Указывается наименование главного распорядителя средств бюджета Республики Башкортостан с отражением в кодовой зоне кода главного распорядителя средств бюджета </w:t>
            </w:r>
            <w:r w:rsidR="0098534C" w:rsidRPr="00EB3A28">
              <w:rPr>
                <w:rFonts w:ascii="Times New Roman" w:hAnsi="Times New Roman" w:cs="Times New Roman"/>
                <w:color w:val="000000"/>
                <w:szCs w:val="22"/>
              </w:rPr>
              <w:t>сельского поселения Баймурзинский сельсовет</w:t>
            </w:r>
            <w:r w:rsidR="0098534C" w:rsidRPr="00EB3A28">
              <w:rPr>
                <w:szCs w:val="22"/>
              </w:rPr>
              <w:t xml:space="preserve"> </w:t>
            </w:r>
            <w:r w:rsidR="00181E98" w:rsidRPr="00EB3A28">
              <w:rPr>
                <w:rFonts w:ascii="Times New Roman" w:hAnsi="Times New Roman" w:cs="Times New Roman"/>
                <w:szCs w:val="22"/>
              </w:rPr>
              <w:t xml:space="preserve">муниципального района Мишкинский район </w:t>
            </w:r>
            <w:r w:rsidRPr="00EB3A28">
              <w:rPr>
                <w:rFonts w:ascii="Times New Roman" w:hAnsi="Times New Roman" w:cs="Times New Roman"/>
                <w:szCs w:val="22"/>
              </w:rPr>
              <w:t>Республики Башкортостан.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4.3. Наименование бюджета</w:t>
            </w:r>
          </w:p>
        </w:tc>
        <w:tc>
          <w:tcPr>
            <w:tcW w:w="5272" w:type="dxa"/>
          </w:tcPr>
          <w:p w:rsidR="00D05749" w:rsidRPr="00EB3A28" w:rsidRDefault="00D05749" w:rsidP="00B37D6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 xml:space="preserve">Указывается наименование бюджета –«бюджет </w:t>
            </w:r>
            <w:r w:rsidR="00C252A5" w:rsidRPr="00EB3A28">
              <w:rPr>
                <w:rFonts w:ascii="Times New Roman" w:hAnsi="Times New Roman" w:cs="Times New Roman"/>
                <w:color w:val="000000"/>
                <w:szCs w:val="22"/>
              </w:rPr>
              <w:t>сельского поселения Баймурзинский сельсовет</w:t>
            </w:r>
            <w:r w:rsidR="00C252A5" w:rsidRPr="00EB3A28">
              <w:rPr>
                <w:szCs w:val="22"/>
              </w:rPr>
              <w:t xml:space="preserve"> </w:t>
            </w:r>
            <w:r w:rsidR="00B37D69" w:rsidRPr="00EB3A28">
              <w:rPr>
                <w:rFonts w:ascii="Times New Roman" w:hAnsi="Times New Roman" w:cs="Times New Roman"/>
                <w:szCs w:val="22"/>
              </w:rPr>
              <w:t xml:space="preserve">муниципального района </w:t>
            </w:r>
            <w:r w:rsidR="00181E98" w:rsidRPr="00EB3A28">
              <w:rPr>
                <w:rFonts w:ascii="Times New Roman" w:hAnsi="Times New Roman" w:cs="Times New Roman"/>
                <w:szCs w:val="22"/>
              </w:rPr>
              <w:t xml:space="preserve"> Мишкинский район </w:t>
            </w:r>
            <w:r w:rsidRPr="00EB3A28">
              <w:rPr>
                <w:rFonts w:ascii="Times New Roman" w:hAnsi="Times New Roman" w:cs="Times New Roman"/>
                <w:szCs w:val="22"/>
              </w:rPr>
              <w:t>Р</w:t>
            </w:r>
            <w:r w:rsidR="00B37D69" w:rsidRPr="00EB3A28">
              <w:rPr>
                <w:rFonts w:ascii="Times New Roman" w:hAnsi="Times New Roman" w:cs="Times New Roman"/>
                <w:szCs w:val="22"/>
              </w:rPr>
              <w:t xml:space="preserve">еспублики </w:t>
            </w:r>
            <w:r w:rsidRPr="00EB3A28">
              <w:rPr>
                <w:rFonts w:ascii="Times New Roman" w:hAnsi="Times New Roman" w:cs="Times New Roman"/>
                <w:szCs w:val="22"/>
              </w:rPr>
              <w:t>Б</w:t>
            </w:r>
            <w:r w:rsidR="00B37D69" w:rsidRPr="00EB3A28">
              <w:rPr>
                <w:rFonts w:ascii="Times New Roman" w:hAnsi="Times New Roman" w:cs="Times New Roman"/>
                <w:szCs w:val="22"/>
              </w:rPr>
              <w:t>ашкортостан</w:t>
            </w:r>
            <w:r w:rsidRPr="00EB3A28">
              <w:rPr>
                <w:rFonts w:ascii="Times New Roman" w:hAnsi="Times New Roman" w:cs="Times New Roman"/>
                <w:szCs w:val="22"/>
              </w:rPr>
              <w:t>».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  <w:r w:rsidRPr="00EB3A28">
              <w:rPr>
                <w:rFonts w:ascii="Times New Roman" w:hAnsi="Times New Roman" w:cs="Times New Roman"/>
                <w:szCs w:val="22"/>
                <w:lang w:val="en-US"/>
              </w:rPr>
              <w:t>.4.</w:t>
            </w:r>
            <w:r w:rsidRPr="00EB3A28">
              <w:rPr>
                <w:rFonts w:ascii="Times New Roman" w:hAnsi="Times New Roman" w:cs="Times New Roman"/>
                <w:szCs w:val="22"/>
              </w:rPr>
              <w:t xml:space="preserve"> Финансовый орган</w:t>
            </w:r>
          </w:p>
        </w:tc>
        <w:tc>
          <w:tcPr>
            <w:tcW w:w="5272" w:type="dxa"/>
          </w:tcPr>
          <w:p w:rsidR="00D05749" w:rsidRPr="00EB3A28" w:rsidRDefault="00D05749" w:rsidP="00B37D6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Указывается финансовый орган –«</w:t>
            </w:r>
            <w:r w:rsidR="0072254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37D69" w:rsidRPr="00EB3A28">
              <w:rPr>
                <w:rFonts w:ascii="Times New Roman" w:hAnsi="Times New Roman" w:cs="Times New Roman"/>
                <w:szCs w:val="22"/>
              </w:rPr>
              <w:t>ФУ администрации МР Мишкинский район РБ</w:t>
            </w:r>
            <w:r w:rsidRPr="00EB3A28">
              <w:rPr>
                <w:rFonts w:ascii="Times New Roman" w:hAnsi="Times New Roman" w:cs="Times New Roman"/>
                <w:szCs w:val="22"/>
              </w:rPr>
              <w:t>».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2" w:name="P532"/>
            <w:bookmarkEnd w:id="2"/>
            <w:r w:rsidRPr="00EB3A28">
              <w:rPr>
                <w:rFonts w:ascii="Times New Roman" w:hAnsi="Times New Roman" w:cs="Times New Roman"/>
                <w:szCs w:val="22"/>
              </w:rPr>
              <w:t>4.5. Номер лицевого счета получателя бюджетных средств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5. Реквизиты документа, являющегося основанием для принятия на учет бюджетного обязательства/ Реквизиты исполнительного документа/ решения налогового органа (далее - документ-основание)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3" w:name="P536"/>
            <w:bookmarkEnd w:id="3"/>
            <w:r w:rsidRPr="00EB3A28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 w:rsidRPr="00EB3A28">
              <w:rPr>
                <w:rFonts w:ascii="Times New Roman" w:hAnsi="Times New Roman" w:cs="Times New Roman"/>
                <w:szCs w:val="22"/>
              </w:rPr>
              <w:t xml:space="preserve">.1. Вид документа-основания 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Указывается одно из следующих значений: «контракт», «договор», «соглашение», «нормативный правовой акт», «исполнительный документ», «решение налогового органа», «извещение об осуществлении закупки»,«иное основание».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 w:rsidRPr="00EB3A28">
              <w:rPr>
                <w:rFonts w:ascii="Times New Roman" w:hAnsi="Times New Roman" w:cs="Times New Roman"/>
                <w:szCs w:val="22"/>
              </w:rPr>
              <w:t xml:space="preserve">.2. Номер документа-основания 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Указывается номер документа-основания (при наличии).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4" w:name="P542"/>
            <w:bookmarkEnd w:id="4"/>
            <w:r w:rsidRPr="00EB3A28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 w:rsidRPr="00EB3A28">
              <w:rPr>
                <w:rFonts w:ascii="Times New Roman" w:hAnsi="Times New Roman" w:cs="Times New Roman"/>
                <w:szCs w:val="22"/>
              </w:rPr>
              <w:t xml:space="preserve">.3. Дата документа-основания 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D05749" w:rsidRPr="00EB3A28" w:rsidDel="008D144D" w:rsidTr="00A25B36">
        <w:tc>
          <w:tcPr>
            <w:tcW w:w="3778" w:type="dxa"/>
          </w:tcPr>
          <w:p w:rsidR="00D05749" w:rsidRPr="00EB3A28" w:rsidDel="008D144D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5.4. Срок исполнения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закупки).</w:t>
            </w:r>
          </w:p>
          <w:p w:rsidR="00D05749" w:rsidRPr="00EB3A28" w:rsidDel="008D144D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5749" w:rsidRPr="00EB3A28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5.5. Уникальный номер реестровой записи в реестре контрактов</w:t>
            </w:r>
          </w:p>
        </w:tc>
        <w:tc>
          <w:tcPr>
            <w:tcW w:w="5272" w:type="dxa"/>
            <w:tcBorders>
              <w:bottom w:val="nil"/>
            </w:tcBorders>
          </w:tcPr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Указывается уникальный номер реестровой записи в реестре контрактов.</w:t>
            </w:r>
          </w:p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5" w:name="P552"/>
            <w:bookmarkEnd w:id="5"/>
            <w:r w:rsidRPr="00EB3A28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 w:rsidRPr="00EB3A28">
              <w:rPr>
                <w:rFonts w:ascii="Times New Roman" w:hAnsi="Times New Roman" w:cs="Times New Roman"/>
                <w:szCs w:val="22"/>
              </w:rPr>
              <w:t xml:space="preserve">.6. Сумма в валюте обязательства 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6" w:name="P554"/>
            <w:bookmarkEnd w:id="6"/>
            <w:r w:rsidRPr="00EB3A28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 w:rsidRPr="00EB3A28">
              <w:rPr>
                <w:rFonts w:ascii="Times New Roman" w:hAnsi="Times New Roman" w:cs="Times New Roman"/>
                <w:szCs w:val="22"/>
              </w:rPr>
              <w:t xml:space="preserve">.7. Код валюты по </w:t>
            </w:r>
            <w:hyperlink r:id="rId7" w:history="1">
              <w:r w:rsidRPr="00EB3A28">
                <w:rPr>
                  <w:rFonts w:ascii="Times New Roman" w:hAnsi="Times New Roman" w:cs="Times New Roman"/>
                  <w:szCs w:val="22"/>
                </w:rPr>
                <w:t>ОКВ</w:t>
              </w:r>
            </w:hyperlink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</w:t>
            </w:r>
          </w:p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 xml:space="preserve">5.8. Сумма в валюте Российской Федерации 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Указывается сумма бюджетного обязательства в валюте Российской Федерации.</w:t>
            </w:r>
          </w:p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</w:t>
            </w:r>
            <w:r w:rsidRPr="00EB3A28">
              <w:rPr>
                <w:rFonts w:ascii="Times New Roman" w:hAnsi="Times New Roman" w:cs="Times New Roman"/>
                <w:szCs w:val="22"/>
              </w:rPr>
              <w:lastRenderedPageBreak/>
              <w:t xml:space="preserve">Центрального банка Российской Федерации на дату, указанную в </w:t>
            </w:r>
            <w:hyperlink w:anchor="P542" w:history="1">
              <w:r w:rsidRPr="00EB3A28">
                <w:rPr>
                  <w:rFonts w:ascii="Times New Roman" w:hAnsi="Times New Roman" w:cs="Times New Roman"/>
                  <w:szCs w:val="22"/>
                </w:rPr>
                <w:t>пункте 5.3</w:t>
              </w:r>
            </w:hyperlink>
            <w:r w:rsidRPr="00EB3A28">
              <w:rPr>
                <w:rFonts w:ascii="Times New Roman" w:hAnsi="Times New Roman" w:cs="Times New Roman"/>
                <w:szCs w:val="22"/>
              </w:rPr>
              <w:t xml:space="preserve"> настоящей информации.</w:t>
            </w:r>
          </w:p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 xml:space="preserve">Если бюджетное обязательство принято в иностранной валюте, при внесении изменений в поставленное на учет бюджетное обязательство указывается его 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сумма, пересчитанная в валюту Российской Федерации по курсу Центрального банка Российской Федерации на дату внесения изменений в бюджетное обязательство.</w:t>
            </w:r>
          </w:p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годы.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5.9. Процент авансового платежа от общей суммы обязательства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 xml:space="preserve">При заполнении в </w:t>
            </w:r>
            <w:hyperlink w:anchor="P536" w:history="1">
              <w:r w:rsidRPr="00EB3A28">
                <w:rPr>
                  <w:rFonts w:ascii="Times New Roman" w:hAnsi="Times New Roman" w:cs="Times New Roman"/>
                  <w:szCs w:val="22"/>
                </w:rPr>
                <w:t>пункте 5.1</w:t>
              </w:r>
            </w:hyperlink>
            <w:r w:rsidRPr="00EB3A28">
              <w:rPr>
                <w:rFonts w:ascii="Times New Roman" w:hAnsi="Times New Roman" w:cs="Times New Roman"/>
                <w:szCs w:val="22"/>
              </w:rPr>
              <w:t xml:space="preserve"> настоящей информации значения «контракт» или «договор» указывается процент авансового платежа, установленный документом-основанием или исчисленный от общей суммы бюджетного обязательства.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 w:rsidRPr="00EB3A28">
              <w:rPr>
                <w:rFonts w:ascii="Times New Roman" w:hAnsi="Times New Roman" w:cs="Times New Roman"/>
                <w:szCs w:val="22"/>
              </w:rPr>
              <w:t>.10. Сумма авансового платежа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 xml:space="preserve">При заполнении в </w:t>
            </w:r>
            <w:hyperlink w:anchor="P536" w:history="1">
              <w:r w:rsidRPr="00EB3A28">
                <w:rPr>
                  <w:rFonts w:ascii="Times New Roman" w:hAnsi="Times New Roman" w:cs="Times New Roman"/>
                  <w:szCs w:val="22"/>
                </w:rPr>
                <w:t>пункте 5.1</w:t>
              </w:r>
            </w:hyperlink>
            <w:r w:rsidRPr="00EB3A28">
              <w:rPr>
                <w:rFonts w:ascii="Times New Roman" w:hAnsi="Times New Roman" w:cs="Times New Roman"/>
                <w:szCs w:val="22"/>
              </w:rPr>
              <w:t xml:space="preserve"> настоящей информации значения «контракт» или «договор»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Del="00F45AC1" w:rsidRDefault="00D05749" w:rsidP="00A25B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5.11. Признак казначейского сопровождения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Указывается признак казначейского сопровождения, исходя из следующего:</w:t>
            </w:r>
          </w:p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«Да»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В остальных случаях не заполняется.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Del="00F45AC1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5.12. Идентификатор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 xml:space="preserve">Указывается идентификатор документа-основания при заполнении «Да» в </w:t>
            </w:r>
            <w:hyperlink w:anchor="Par313" w:tooltip="6.7. Признак казначейского сопровождения" w:history="1">
              <w:r w:rsidRPr="00EB3A28">
                <w:rPr>
                  <w:rFonts w:ascii="Times New Roman" w:hAnsi="Times New Roman" w:cs="Times New Roman"/>
                  <w:szCs w:val="22"/>
                </w:rPr>
                <w:t>пункте 5.11</w:t>
              </w:r>
            </w:hyperlink>
            <w:r w:rsidRPr="00EB3A28">
              <w:rPr>
                <w:rFonts w:ascii="Times New Roman" w:hAnsi="Times New Roman" w:cs="Times New Roman"/>
                <w:szCs w:val="22"/>
              </w:rPr>
              <w:t>.</w:t>
            </w:r>
          </w:p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5.13. Номер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 xml:space="preserve">При заполнении в </w:t>
            </w:r>
            <w:hyperlink w:anchor="P536" w:history="1">
              <w:r w:rsidRPr="00EB3A28">
                <w:rPr>
                  <w:rFonts w:ascii="Times New Roman" w:hAnsi="Times New Roman" w:cs="Times New Roman"/>
                  <w:szCs w:val="22"/>
                </w:rPr>
                <w:t>пункте 5.1</w:t>
              </w:r>
            </w:hyperlink>
            <w:r w:rsidRPr="00EB3A28">
              <w:rPr>
                <w:rFonts w:ascii="Times New Roman" w:hAnsi="Times New Roman" w:cs="Times New Roman"/>
                <w:szCs w:val="22"/>
              </w:rPr>
              <w:t xml:space="preserve"> настоящей информации значений «исполнительный документ» или «решение налогового органа» указывается номер уведомления </w:t>
            </w:r>
            <w:r w:rsidR="0072254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C4BE5" w:rsidRPr="00EB3A28">
              <w:rPr>
                <w:rFonts w:ascii="Times New Roman" w:hAnsi="Times New Roman" w:cs="Times New Roman"/>
                <w:szCs w:val="22"/>
              </w:rPr>
              <w:t>администрации</w:t>
            </w:r>
            <w:r w:rsidR="00722543">
              <w:rPr>
                <w:rFonts w:ascii="Times New Roman" w:hAnsi="Times New Roman" w:cs="Times New Roman"/>
                <w:szCs w:val="22"/>
              </w:rPr>
              <w:t xml:space="preserve"> СП Баймурзинский сельсовет </w:t>
            </w:r>
            <w:r w:rsidR="006C4BE5" w:rsidRPr="00EB3A28">
              <w:rPr>
                <w:rFonts w:ascii="Times New Roman" w:hAnsi="Times New Roman" w:cs="Times New Roman"/>
                <w:szCs w:val="22"/>
              </w:rPr>
              <w:t xml:space="preserve"> МР Мишкинский район РБ</w:t>
            </w:r>
            <w:r w:rsidRPr="00EB3A28">
              <w:rPr>
                <w:rFonts w:ascii="Times New Roman" w:hAnsi="Times New Roman" w:cs="Times New Roman"/>
                <w:szCs w:val="22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lastRenderedPageBreak/>
              <w:t>5.14. Дата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 xml:space="preserve">При заполнении в </w:t>
            </w:r>
            <w:hyperlink w:anchor="P536" w:history="1">
              <w:r w:rsidRPr="00EB3A28">
                <w:rPr>
                  <w:rFonts w:ascii="Times New Roman" w:hAnsi="Times New Roman" w:cs="Times New Roman"/>
                  <w:szCs w:val="22"/>
                </w:rPr>
                <w:t>пункте 5.1</w:t>
              </w:r>
            </w:hyperlink>
            <w:r w:rsidRPr="00EB3A28">
              <w:rPr>
                <w:rFonts w:ascii="Times New Roman" w:hAnsi="Times New Roman" w:cs="Times New Roman"/>
                <w:szCs w:val="22"/>
              </w:rPr>
              <w:t xml:space="preserve"> настоящей информации значений «исполнительный документ» или «решение налогового органа» указывается дата уведомления </w:t>
            </w:r>
            <w:r w:rsidR="00722543">
              <w:rPr>
                <w:rFonts w:ascii="Times New Roman" w:hAnsi="Times New Roman" w:cs="Times New Roman"/>
                <w:szCs w:val="22"/>
              </w:rPr>
              <w:t xml:space="preserve">Администрации СП Баймурзинский сельсовет </w:t>
            </w:r>
            <w:r w:rsidR="006C4BE5" w:rsidRPr="00EB3A28">
              <w:rPr>
                <w:rFonts w:ascii="Times New Roman" w:hAnsi="Times New Roman" w:cs="Times New Roman"/>
                <w:szCs w:val="22"/>
              </w:rPr>
              <w:t xml:space="preserve"> МР Мишкинский район РБ</w:t>
            </w:r>
            <w:r w:rsidRPr="00EB3A28">
              <w:rPr>
                <w:rFonts w:ascii="Times New Roman" w:hAnsi="Times New Roman" w:cs="Times New Roman"/>
                <w:szCs w:val="22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5.15. Наименование судебного органа/налогового органа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3A28">
              <w:rPr>
                <w:rFonts w:ascii="Times New Roman" w:hAnsi="Times New Roman" w:cs="Times New Roman"/>
              </w:rPr>
              <w:t>Указывается наименование судебного органа, выдавшего исполнительный документ/ наименование налогового органа направившего решение налогового органа о взыскании налога, сбора, страхового взноса, пеней и штрафов.</w:t>
            </w:r>
          </w:p>
          <w:p w:rsidR="00D05749" w:rsidRPr="00EB3A28" w:rsidRDefault="00D05749" w:rsidP="00A2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 xml:space="preserve">6. Реквизиты контрагента/взыскателя по исполнительному документу/решению налогового органа </w:t>
            </w:r>
            <w:hyperlink w:anchor="P637" w:history="1">
              <w:r w:rsidRPr="00EB3A2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 xml:space="preserve">6.1. Наименование юридического лица/фамилия, имя, отчество физического лица 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7" w:name="P578"/>
            <w:bookmarkEnd w:id="7"/>
            <w:r w:rsidRPr="00EB3A28"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  <w:r w:rsidRPr="00EB3A28">
              <w:rPr>
                <w:rFonts w:ascii="Times New Roman" w:hAnsi="Times New Roman" w:cs="Times New Roman"/>
                <w:szCs w:val="22"/>
              </w:rPr>
              <w:t xml:space="preserve">.2. Идентификационный номер налогоплательщика (ИНН) 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Указывается ИНН контрагента в соответствии со сведениями ЕГРЮЛ.</w:t>
            </w:r>
          </w:p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8" w:name="P581"/>
            <w:bookmarkEnd w:id="8"/>
            <w:r w:rsidRPr="00EB3A28">
              <w:rPr>
                <w:rFonts w:ascii="Times New Roman" w:hAnsi="Times New Roman" w:cs="Times New Roman"/>
                <w:szCs w:val="22"/>
              </w:rPr>
              <w:t xml:space="preserve">6.3. Код причины постановки на учет в налоговом органе (КПП) 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Указывается КПП контрагента в соответствии со сведениями ЕГРЮЛ.</w:t>
            </w:r>
          </w:p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  <w:r w:rsidRPr="00EB3A28">
              <w:rPr>
                <w:rFonts w:ascii="Times New Roman" w:hAnsi="Times New Roman" w:cs="Times New Roman"/>
                <w:szCs w:val="22"/>
              </w:rPr>
              <w:t>.4. Номер банковского (казначейского) счета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D05749" w:rsidRPr="00EB3A28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  <w:r w:rsidRPr="00EB3A28">
              <w:rPr>
                <w:rFonts w:ascii="Times New Roman" w:hAnsi="Times New Roman" w:cs="Times New Roman"/>
                <w:szCs w:val="22"/>
              </w:rPr>
              <w:t xml:space="preserve">.5. Наименование банка </w:t>
            </w:r>
          </w:p>
        </w:tc>
        <w:tc>
          <w:tcPr>
            <w:tcW w:w="5272" w:type="dxa"/>
            <w:tcBorders>
              <w:bottom w:val="nil"/>
            </w:tcBorders>
          </w:tcPr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Указывается наименование банка контрагента или иной организации в котором (-ой) открыт счет контрагенту (при наличии в документе-основании).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  <w:r w:rsidRPr="00EB3A28">
              <w:rPr>
                <w:rFonts w:ascii="Times New Roman" w:hAnsi="Times New Roman" w:cs="Times New Roman"/>
                <w:szCs w:val="22"/>
              </w:rPr>
              <w:t>.6. БИК банка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Указывается БИК банка контрагента (при наличии в документе-основании).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  <w:r w:rsidRPr="00EB3A28">
              <w:rPr>
                <w:rFonts w:ascii="Times New Roman" w:hAnsi="Times New Roman" w:cs="Times New Roman"/>
                <w:szCs w:val="22"/>
              </w:rPr>
              <w:t>.7. Корреспондентский счет банка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  <w:lang w:val="en-US"/>
              </w:rPr>
              <w:t>7</w:t>
            </w:r>
            <w:r w:rsidRPr="00EB3A28">
              <w:rPr>
                <w:rFonts w:ascii="Times New Roman" w:hAnsi="Times New Roman" w:cs="Times New Roman"/>
                <w:szCs w:val="22"/>
              </w:rPr>
              <w:t>. Расшифровка обязательства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7.1. Код по бюджетной и дополнительной классификации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 xml:space="preserve">Указывается код </w:t>
            </w:r>
            <w:r w:rsidR="006708BD" w:rsidRPr="00EB3A28">
              <w:rPr>
                <w:rFonts w:ascii="Times New Roman" w:hAnsi="Times New Roman" w:cs="Times New Roman"/>
                <w:szCs w:val="22"/>
              </w:rPr>
              <w:t xml:space="preserve">по бюджетной и дополнительной </w:t>
            </w:r>
            <w:r w:rsidRPr="00EB3A28">
              <w:rPr>
                <w:rFonts w:ascii="Times New Roman" w:hAnsi="Times New Roman" w:cs="Times New Roman"/>
                <w:szCs w:val="22"/>
              </w:rPr>
              <w:t xml:space="preserve">классификации расходов бюджета и дополнительной </w:t>
            </w:r>
            <w:r w:rsidRPr="00EB3A28">
              <w:rPr>
                <w:rFonts w:ascii="Times New Roman" w:hAnsi="Times New Roman" w:cs="Times New Roman"/>
                <w:szCs w:val="22"/>
              </w:rPr>
              <w:lastRenderedPageBreak/>
              <w:t>классификации (тип средств, код РАИП и Терзаказа, аналитический код) в соответствии с предметом документа-основания.</w:t>
            </w:r>
          </w:p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</w:t>
            </w:r>
            <w:r w:rsidR="006708BD" w:rsidRPr="00EB3A28">
              <w:rPr>
                <w:rFonts w:ascii="Times New Roman" w:hAnsi="Times New Roman" w:cs="Times New Roman"/>
                <w:szCs w:val="22"/>
              </w:rPr>
              <w:t xml:space="preserve">по бюджетной и дополнительной </w:t>
            </w:r>
            <w:bookmarkStart w:id="9" w:name="_GoBack"/>
            <w:bookmarkEnd w:id="9"/>
            <w:r w:rsidRPr="00EB3A28">
              <w:rPr>
                <w:rFonts w:ascii="Times New Roman" w:hAnsi="Times New Roman" w:cs="Times New Roman"/>
                <w:szCs w:val="22"/>
              </w:rPr>
              <w:t>классификации расходов бюджета на основании информации, представленной должником.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7</w:t>
            </w:r>
            <w:r w:rsidRPr="00EB3A28">
              <w:rPr>
                <w:rFonts w:ascii="Times New Roman" w:hAnsi="Times New Roman" w:cs="Times New Roman"/>
                <w:szCs w:val="22"/>
              </w:rPr>
              <w:t xml:space="preserve">.2. Предмет по документу-основанию 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Указывается предмет по документу-основанию.</w:t>
            </w:r>
          </w:p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 xml:space="preserve">При заполнении в </w:t>
            </w:r>
            <w:hyperlink w:anchor="P536" w:history="1">
              <w:r w:rsidRPr="00EB3A28">
                <w:rPr>
                  <w:rFonts w:ascii="Times New Roman" w:hAnsi="Times New Roman" w:cs="Times New Roman"/>
                  <w:szCs w:val="22"/>
                </w:rPr>
                <w:t>пункте 5.1</w:t>
              </w:r>
            </w:hyperlink>
            <w:r w:rsidRPr="00EB3A28">
              <w:rPr>
                <w:rFonts w:ascii="Times New Roman" w:hAnsi="Times New Roman" w:cs="Times New Roman"/>
                <w:szCs w:val="22"/>
              </w:rPr>
              <w:t xml:space="preserve"> настоящей информации значения «контракт», «договор», «извещение об осуществлении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закупки», указывается наименование(я) объекта закупки (поставляемых товаров, выполняемых работ, оказываемых услуг), указанное(ые) в контракте (договоре), извещении об осуществлении закупки.</w:t>
            </w:r>
          </w:p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 xml:space="preserve">При заполнении в </w:t>
            </w:r>
            <w:hyperlink w:anchor="P536" w:history="1">
              <w:r w:rsidRPr="00EB3A28">
                <w:rPr>
                  <w:rFonts w:ascii="Times New Roman" w:hAnsi="Times New Roman" w:cs="Times New Roman"/>
                  <w:szCs w:val="22"/>
                </w:rPr>
                <w:t>пункте 5.1</w:t>
              </w:r>
            </w:hyperlink>
            <w:r w:rsidRPr="00EB3A28">
              <w:rPr>
                <w:rFonts w:ascii="Times New Roman" w:hAnsi="Times New Roman" w:cs="Times New Roman"/>
                <w:szCs w:val="22"/>
              </w:rPr>
              <w:t xml:space="preserve"> настоящей информации значения «нормативный правовой акт» указывается наименование(я) цели(ей) предоставления, целевого направления, направления(ий) расходования субсидии, бюджетных инвестиций, межбюджетного трансферта или средств.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 xml:space="preserve">7.3. Сумма на текущий финансовый год в валюте обязательства с помесячной разбивкой 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 для каждой даты осуществления платежа.</w:t>
            </w:r>
          </w:p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 xml:space="preserve">В случае постановки на </w:t>
            </w:r>
            <w:r w:rsidRPr="00EB3A28">
              <w:rPr>
                <w:rFonts w:ascii="Times New Roman" w:hAnsi="Times New Roman" w:cs="Times New Roman"/>
                <w:szCs w:val="22"/>
              </w:rPr>
              <w:br/>
              <w:t xml:space="preserve">учет (изменения) бюджетного обязательства, возникшего на основании исполнительного документа/решения 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налогового органа, указывается сумма на основании информации, представленной должником.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lastRenderedPageBreak/>
              <w:t>7.4. Сумма исполненного обязательства прошлых лет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 xml:space="preserve">Указывается исполненная сумма бюджетного обязательства прошлых лет с точностью до второго знака после запятой. 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  <w:lang w:val="en-US"/>
              </w:rPr>
              <w:t>7</w:t>
            </w:r>
            <w:r w:rsidRPr="00EB3A28">
              <w:rPr>
                <w:rFonts w:ascii="Times New Roman" w:hAnsi="Times New Roman" w:cs="Times New Roman"/>
                <w:szCs w:val="22"/>
              </w:rPr>
              <w:t>.5. Примечание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 xml:space="preserve">7.6. Сумма в валюте обязательства на плановый период в разрезе лет 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запятой.</w:t>
            </w:r>
          </w:p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 xml:space="preserve"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по </w:t>
            </w:r>
            <w:r w:rsidR="003A1032" w:rsidRPr="00EB3A28">
              <w:rPr>
                <w:rFonts w:ascii="Times New Roman" w:hAnsi="Times New Roman" w:cs="Times New Roman"/>
                <w:szCs w:val="22"/>
              </w:rPr>
              <w:t xml:space="preserve">муниципальному </w:t>
            </w:r>
            <w:r w:rsidRPr="00EB3A28">
              <w:rPr>
                <w:rFonts w:ascii="Times New Roman" w:hAnsi="Times New Roman" w:cs="Times New Roman"/>
                <w:szCs w:val="22"/>
              </w:rPr>
              <w:t>контракту (договору) в валюте обязательства с годовой периодичностью.</w:t>
            </w:r>
          </w:p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Сумма указывается отдельно на первый, второй, третий и четвертый год планового периода, а также общей суммой на последующие года.</w:t>
            </w:r>
          </w:p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D05749" w:rsidRPr="00EB3A28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  <w:lang w:val="en-US"/>
              </w:rPr>
              <w:t>7</w:t>
            </w:r>
            <w:r w:rsidRPr="00EB3A28">
              <w:rPr>
                <w:rFonts w:ascii="Times New Roman" w:hAnsi="Times New Roman" w:cs="Times New Roman"/>
                <w:szCs w:val="22"/>
              </w:rPr>
              <w:t xml:space="preserve">.7. Наименование объекта 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Указывается наименование объекта РАИП или Терзаказа на основании информации из документа-основания, заключенного (принятого) в целях реализации РАИП или Терзаказа.</w:t>
            </w:r>
          </w:p>
        </w:tc>
      </w:tr>
    </w:tbl>
    <w:p w:rsidR="000614C9" w:rsidRPr="00EB3A28" w:rsidRDefault="000614C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05749" w:rsidRPr="00EB3A28" w:rsidRDefault="00D0574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0" w:name="P635"/>
      <w:bookmarkStart w:id="11" w:name="P636"/>
      <w:bookmarkStart w:id="12" w:name="P637"/>
      <w:bookmarkStart w:id="13" w:name="P638"/>
      <w:bookmarkEnd w:id="10"/>
      <w:bookmarkEnd w:id="11"/>
      <w:bookmarkEnd w:id="12"/>
      <w:bookmarkEnd w:id="13"/>
      <w:r w:rsidRPr="00EB3A28">
        <w:rPr>
          <w:rFonts w:ascii="Times New Roman" w:hAnsi="Times New Roman" w:cs="Times New Roman"/>
          <w:szCs w:val="22"/>
        </w:rPr>
        <w:t>&lt;*&gt; В случае постановки на учет принимаемого бюджетного обязательства, возникшего на основании извещения об осуществлении закупки, раздел не заполняется.»</w:t>
      </w:r>
    </w:p>
    <w:p w:rsidR="00D05749" w:rsidRPr="00EB3A28" w:rsidRDefault="00D05749" w:rsidP="00D0574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614C9" w:rsidRPr="00EB3A28" w:rsidRDefault="000614C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EB3A28" w:rsidRPr="00EB3A28" w:rsidRDefault="00EB3A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sectPr w:rsidR="00EB3A28" w:rsidRPr="00EB3A28" w:rsidSect="00C9155B">
      <w:headerReference w:type="default" r:id="rId8"/>
      <w:pgSz w:w="11905" w:h="16838"/>
      <w:pgMar w:top="1134" w:right="850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94D" w:rsidRDefault="008D694D" w:rsidP="00612169">
      <w:pPr>
        <w:spacing w:after="0" w:line="240" w:lineRule="auto"/>
      </w:pPr>
      <w:r>
        <w:separator/>
      </w:r>
    </w:p>
  </w:endnote>
  <w:endnote w:type="continuationSeparator" w:id="1">
    <w:p w:rsidR="008D694D" w:rsidRDefault="008D694D" w:rsidP="0061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94D" w:rsidRDefault="008D694D" w:rsidP="00612169">
      <w:pPr>
        <w:spacing w:after="0" w:line="240" w:lineRule="auto"/>
      </w:pPr>
      <w:r>
        <w:separator/>
      </w:r>
    </w:p>
  </w:footnote>
  <w:footnote w:type="continuationSeparator" w:id="1">
    <w:p w:rsidR="008D694D" w:rsidRDefault="008D694D" w:rsidP="0061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6227887"/>
    </w:sdtPr>
    <w:sdtContent>
      <w:p w:rsidR="00612169" w:rsidRDefault="00C47538">
        <w:pPr>
          <w:pStyle w:val="a5"/>
          <w:jc w:val="center"/>
        </w:pPr>
        <w:r>
          <w:fldChar w:fldCharType="begin"/>
        </w:r>
        <w:r w:rsidR="00612169">
          <w:instrText>PAGE   \* MERGEFORMAT</w:instrText>
        </w:r>
        <w:r>
          <w:fldChar w:fldCharType="separate"/>
        </w:r>
        <w:r w:rsidR="00722543">
          <w:rPr>
            <w:noProof/>
          </w:rPr>
          <w:t>6</w:t>
        </w:r>
        <w:r>
          <w:fldChar w:fldCharType="end"/>
        </w:r>
      </w:p>
    </w:sdtContent>
  </w:sdt>
  <w:p w:rsidR="00612169" w:rsidRDefault="0061216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0614C9"/>
    <w:rsid w:val="000016B7"/>
    <w:rsid w:val="00004F71"/>
    <w:rsid w:val="000502FF"/>
    <w:rsid w:val="000614C9"/>
    <w:rsid w:val="00091847"/>
    <w:rsid w:val="000A3FC3"/>
    <w:rsid w:val="000C432B"/>
    <w:rsid w:val="000C548A"/>
    <w:rsid w:val="000E0327"/>
    <w:rsid w:val="000E4401"/>
    <w:rsid w:val="000F3967"/>
    <w:rsid w:val="00127D29"/>
    <w:rsid w:val="0015262B"/>
    <w:rsid w:val="00181E98"/>
    <w:rsid w:val="00185333"/>
    <w:rsid w:val="001E5CDE"/>
    <w:rsid w:val="001E735F"/>
    <w:rsid w:val="00206A70"/>
    <w:rsid w:val="00215FDE"/>
    <w:rsid w:val="002543B6"/>
    <w:rsid w:val="00261424"/>
    <w:rsid w:val="002B6034"/>
    <w:rsid w:val="00320370"/>
    <w:rsid w:val="003503E5"/>
    <w:rsid w:val="00361F89"/>
    <w:rsid w:val="003A1032"/>
    <w:rsid w:val="003A7001"/>
    <w:rsid w:val="00405C6F"/>
    <w:rsid w:val="00406EC3"/>
    <w:rsid w:val="0042115A"/>
    <w:rsid w:val="00432190"/>
    <w:rsid w:val="0044140F"/>
    <w:rsid w:val="004437CC"/>
    <w:rsid w:val="00447103"/>
    <w:rsid w:val="00447EB4"/>
    <w:rsid w:val="004704A8"/>
    <w:rsid w:val="00475FDE"/>
    <w:rsid w:val="004B042C"/>
    <w:rsid w:val="004E00D5"/>
    <w:rsid w:val="005146AC"/>
    <w:rsid w:val="005230BF"/>
    <w:rsid w:val="0052696C"/>
    <w:rsid w:val="00571008"/>
    <w:rsid w:val="0059611C"/>
    <w:rsid w:val="005A322A"/>
    <w:rsid w:val="005F47C5"/>
    <w:rsid w:val="005F6A44"/>
    <w:rsid w:val="00607ADE"/>
    <w:rsid w:val="00612169"/>
    <w:rsid w:val="006708BD"/>
    <w:rsid w:val="006A4DCF"/>
    <w:rsid w:val="006A57A5"/>
    <w:rsid w:val="006B0F6E"/>
    <w:rsid w:val="006C1D8A"/>
    <w:rsid w:val="006C4BE5"/>
    <w:rsid w:val="006E2D98"/>
    <w:rsid w:val="006F6677"/>
    <w:rsid w:val="00705EAF"/>
    <w:rsid w:val="0071773C"/>
    <w:rsid w:val="00722543"/>
    <w:rsid w:val="00741972"/>
    <w:rsid w:val="0076050D"/>
    <w:rsid w:val="00762FF5"/>
    <w:rsid w:val="0077517E"/>
    <w:rsid w:val="007C280E"/>
    <w:rsid w:val="007D01C6"/>
    <w:rsid w:val="007F5FD8"/>
    <w:rsid w:val="007F6499"/>
    <w:rsid w:val="00826086"/>
    <w:rsid w:val="00855448"/>
    <w:rsid w:val="008734BC"/>
    <w:rsid w:val="008A5543"/>
    <w:rsid w:val="008A7377"/>
    <w:rsid w:val="008D144D"/>
    <w:rsid w:val="008D694D"/>
    <w:rsid w:val="008E0205"/>
    <w:rsid w:val="009014A8"/>
    <w:rsid w:val="00947094"/>
    <w:rsid w:val="009525E5"/>
    <w:rsid w:val="00980637"/>
    <w:rsid w:val="0098534C"/>
    <w:rsid w:val="009922BE"/>
    <w:rsid w:val="009938EB"/>
    <w:rsid w:val="009A5942"/>
    <w:rsid w:val="009B087B"/>
    <w:rsid w:val="009B1697"/>
    <w:rsid w:val="009C4E58"/>
    <w:rsid w:val="009C5114"/>
    <w:rsid w:val="009F6BB2"/>
    <w:rsid w:val="00A21305"/>
    <w:rsid w:val="00A240B5"/>
    <w:rsid w:val="00A4255A"/>
    <w:rsid w:val="00A62E31"/>
    <w:rsid w:val="00A6480D"/>
    <w:rsid w:val="00A934D5"/>
    <w:rsid w:val="00A93917"/>
    <w:rsid w:val="00A93FE9"/>
    <w:rsid w:val="00AC1A6B"/>
    <w:rsid w:val="00AC32C5"/>
    <w:rsid w:val="00AC7291"/>
    <w:rsid w:val="00AE46E2"/>
    <w:rsid w:val="00B13C14"/>
    <w:rsid w:val="00B33A4D"/>
    <w:rsid w:val="00B37D69"/>
    <w:rsid w:val="00B41DFE"/>
    <w:rsid w:val="00B53E6D"/>
    <w:rsid w:val="00B80DB6"/>
    <w:rsid w:val="00B82078"/>
    <w:rsid w:val="00B97825"/>
    <w:rsid w:val="00B97838"/>
    <w:rsid w:val="00BA6E5F"/>
    <w:rsid w:val="00BD334A"/>
    <w:rsid w:val="00C252A5"/>
    <w:rsid w:val="00C454FC"/>
    <w:rsid w:val="00C47538"/>
    <w:rsid w:val="00C57FEC"/>
    <w:rsid w:val="00C82B72"/>
    <w:rsid w:val="00C85902"/>
    <w:rsid w:val="00C9155B"/>
    <w:rsid w:val="00CA0D6F"/>
    <w:rsid w:val="00CC366D"/>
    <w:rsid w:val="00CD4DC4"/>
    <w:rsid w:val="00CD5202"/>
    <w:rsid w:val="00CE3230"/>
    <w:rsid w:val="00D05749"/>
    <w:rsid w:val="00D20DC3"/>
    <w:rsid w:val="00D272C7"/>
    <w:rsid w:val="00D323EE"/>
    <w:rsid w:val="00D46F29"/>
    <w:rsid w:val="00D53F1E"/>
    <w:rsid w:val="00D67508"/>
    <w:rsid w:val="00D86FCB"/>
    <w:rsid w:val="00DC5AEA"/>
    <w:rsid w:val="00DC5C96"/>
    <w:rsid w:val="00DD0EF7"/>
    <w:rsid w:val="00DE6BBC"/>
    <w:rsid w:val="00DF315E"/>
    <w:rsid w:val="00DF4673"/>
    <w:rsid w:val="00E27A22"/>
    <w:rsid w:val="00E33D4C"/>
    <w:rsid w:val="00E87819"/>
    <w:rsid w:val="00E94EBD"/>
    <w:rsid w:val="00EB3A28"/>
    <w:rsid w:val="00EC4F6F"/>
    <w:rsid w:val="00ED393D"/>
    <w:rsid w:val="00ED58F2"/>
    <w:rsid w:val="00EF0A66"/>
    <w:rsid w:val="00EF3860"/>
    <w:rsid w:val="00F03142"/>
    <w:rsid w:val="00F05939"/>
    <w:rsid w:val="00F25AD3"/>
    <w:rsid w:val="00F30F5E"/>
    <w:rsid w:val="00F42D3F"/>
    <w:rsid w:val="00F45AC1"/>
    <w:rsid w:val="00F673FF"/>
    <w:rsid w:val="00F67B39"/>
    <w:rsid w:val="00F975DF"/>
    <w:rsid w:val="00FC0054"/>
    <w:rsid w:val="00FF0065"/>
    <w:rsid w:val="00FF1A77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169"/>
  </w:style>
  <w:style w:type="paragraph" w:styleId="a7">
    <w:name w:val="footer"/>
    <w:basedOn w:val="a"/>
    <w:link w:val="a8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D6D81F2AAE82A25D06B012CE2E23A21DF9CF6F8F16ADFDD92F1A5B1F37A5DBB2C2691CE68DD6FF08C4F8617Z3t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698E8-108B-419E-A00B-1AB5349E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1764</Words>
  <Characters>10059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5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1</vt:lpstr>
    </vt:vector>
  </TitlesOfParts>
  <Company/>
  <LinksUpToDate>false</LinksUpToDate>
  <CharactersWithSpaces>11800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adm</cp:lastModifiedBy>
  <cp:revision>12</cp:revision>
  <cp:lastPrinted>2020-11-10T11:37:00Z</cp:lastPrinted>
  <dcterms:created xsi:type="dcterms:W3CDTF">2020-12-12T05:43:00Z</dcterms:created>
  <dcterms:modified xsi:type="dcterms:W3CDTF">2021-08-19T10:07:00Z</dcterms:modified>
</cp:coreProperties>
</file>