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E0" w:rsidRDefault="00F1007E" w:rsidP="00F1007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3C3182" w:rsidRDefault="00F1007E" w:rsidP="003C318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сельского поселения Баймурзинский сельсовет муниципального района Мишкинский район Республики Башкортостан</w:t>
      </w:r>
      <w:r w:rsidR="00BE1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13 заседании  Совета сельского поселения Баймурзинский сельсовет 01 февраля 2017 года  «О  ежегодном отчете главы сельского поселения Баймурзинский сельсовет муниципального района Мишкинский район   о результатах своей деятельности  и Совета сельского поселения  Баймурзинский сельсовет муниципального района Мишкинский район    в  2016 году».</w:t>
      </w:r>
    </w:p>
    <w:p w:rsidR="003C3182" w:rsidRDefault="003C3182" w:rsidP="003C3182">
      <w:pPr>
        <w:jc w:val="center"/>
        <w:rPr>
          <w:sz w:val="28"/>
          <w:szCs w:val="28"/>
        </w:rPr>
      </w:pPr>
    </w:p>
    <w:p w:rsidR="003C3182" w:rsidRDefault="003C3182" w:rsidP="003C3182">
      <w:pPr>
        <w:jc w:val="both"/>
        <w:rPr>
          <w:sz w:val="28"/>
          <w:szCs w:val="28"/>
        </w:rPr>
      </w:pPr>
    </w:p>
    <w:p w:rsidR="003C3182" w:rsidRDefault="003C3182" w:rsidP="008A5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и приглашенные!  </w:t>
      </w:r>
    </w:p>
    <w:p w:rsidR="003C3182" w:rsidRDefault="003C3182" w:rsidP="008A59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сельского поселения Баймурзинский сельсовет муниципального района Мишкинский район  предоставляю отчет  о деятельности  Совета за 2016 год. </w:t>
      </w:r>
    </w:p>
    <w:p w:rsidR="00A775AD" w:rsidRDefault="00A775AD" w:rsidP="008A59AC">
      <w:pPr>
        <w:ind w:firstLine="567"/>
        <w:rPr>
          <w:sz w:val="28"/>
          <w:szCs w:val="28"/>
        </w:rPr>
      </w:pP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Совет депутатов является постоянно действующим коллегиальным органом, состоит из десяти депутатов. Свою работу Совет депутатов строит по годовому плану, утвержденному на заседании Совета депутатов. В 2016 году Советом депутатов было проведено 9  заседаний Совета депутатов.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Предлагаемые для рассмотрения на заседаниях вопросы предварительно рассматривались на заседаниях постоянных депутатских комиссий, где  вырабатывались проекты решений, которые затем выносились на заседание Совета депутатов.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2016 году было проведено 6 заседаний постоянных депутатских комиссий: по бюджету, по социальным вопросам,  по законодательству и местному самоуправлению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По наиболее важным вопросам (изменения в Устав поселения, принятие бюджета поселения на новый финансовый год, о принятии Правил  землепользования и застройки)  проведено 3 публичных слушаний.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Одной из основных функций Совета депутатов сельского поселения, закрепленных в Федеральном законе №131 -ФЗ «Об общих принципах организации местного самоуправления», является нормотворчество в соответствии с полномочиями, установленными действующим федеральным и региональным законодательствами, а также Уставом сельского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Нормотворчество является одним из приоритетных направлений деятельности Совета депутатов. Совет депутатов в пределах своей компетенции издает нормативные правовые акты в форме решений, устанавливающих правила, обязательные для исполнения на территории сельского поселения, по важнейшим вопросам функционирования муниципального образования.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lastRenderedPageBreak/>
        <w:t>3а отчетный период Советом депутатов сельского поселения принято 42 решения.  Подготовка и принятие нормативных актов осуществлялась в соответствии с Положением о муниципальных правовых актах  сельского поселения, утвержденным решением Совета депутатов  сельского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Первостепенной задачей Совета депутатов при осуществлении нормотворческой деятельности является безусловное соблюдение Конституции РФ, федерального и регионального законодательств и в соответствии с этим постоянное совершенствование нормативной правовой базы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связи с этим проекты решений, вносимые в Совет депутатов, в течение года проверялись на соответствие законодательству и наличие коррупциогенных факторов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 сельского поселения, утвержденным решением Совета депутатов  сельского поселения, и подробно рассматривались на заседаниях постоянных комиссий.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целях повышения качества принимаемых нормативных правовых актов Совета депутатов в течение всего года тесно взаимодействовало с прокуратурой района. Проекты решений предварительно направлялись в прокуратуру района для получения заключения прокурора о соответствии проекта акта действующему законодательству и отсутствию коррупционных факторов, способствующих созданию условий для коррупции.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Все решения и постановления  направлялись в  прокуратуру района. На некоторые  получены заключения.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Большинство решений, принятых депутатами на протяжении всего года, касались таких сфер, как организация местного самоуправления, управление муниципальным имуществом, финансовые основы и другие.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Основным условием реализации права местных органов власти на самостоятельное решение вопросов местного значения является бюджет поселения. В этой связи главная роль Совета депутатов заключается в утверждении бюджета поселения и контроле за его исполнением.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течение 2016 года в соответствии с бюджетным законодательством депутатами приняты решения в части внесения изменений в бюджет 2016 года, утверждения бюджета на 2017 год и плановый период 20</w:t>
      </w:r>
      <w:r w:rsidR="00901E4E" w:rsidRPr="008A59AC">
        <w:rPr>
          <w:color w:val="242424"/>
          <w:sz w:val="28"/>
          <w:szCs w:val="28"/>
        </w:rPr>
        <w:t xml:space="preserve">18 </w:t>
      </w:r>
      <w:r w:rsidRPr="008A59AC">
        <w:rPr>
          <w:color w:val="242424"/>
          <w:sz w:val="28"/>
          <w:szCs w:val="28"/>
        </w:rPr>
        <w:t xml:space="preserve"> и 20</w:t>
      </w:r>
      <w:r w:rsidR="00901E4E" w:rsidRPr="008A59AC">
        <w:rPr>
          <w:color w:val="242424"/>
          <w:sz w:val="28"/>
          <w:szCs w:val="28"/>
        </w:rPr>
        <w:t>19 годов.</w:t>
      </w:r>
      <w:r w:rsidRPr="008A59AC">
        <w:rPr>
          <w:color w:val="242424"/>
          <w:sz w:val="28"/>
          <w:szCs w:val="28"/>
        </w:rPr>
        <w:t xml:space="preserve"> Решения по корректировке бюджета принимались своевременно, что способствовало работе администрации по исполнению бюджета.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 xml:space="preserve">Согласно законодательству о местном </w:t>
      </w:r>
      <w:r w:rsidR="00901E4E" w:rsidRPr="008A59AC">
        <w:rPr>
          <w:color w:val="242424"/>
          <w:sz w:val="28"/>
          <w:szCs w:val="28"/>
        </w:rPr>
        <w:t xml:space="preserve">самоуправлении, а также Уставу </w:t>
      </w:r>
      <w:r w:rsidRPr="008A59AC">
        <w:rPr>
          <w:color w:val="242424"/>
          <w:sz w:val="28"/>
          <w:szCs w:val="28"/>
        </w:rPr>
        <w:t xml:space="preserve"> сельского поселения проекты решений о бюджете на 201</w:t>
      </w:r>
      <w:r w:rsidR="00901E4E" w:rsidRPr="008A59AC">
        <w:rPr>
          <w:color w:val="242424"/>
          <w:sz w:val="28"/>
          <w:szCs w:val="28"/>
        </w:rPr>
        <w:t>7</w:t>
      </w:r>
      <w:r w:rsidRPr="008A59AC">
        <w:rPr>
          <w:color w:val="242424"/>
          <w:sz w:val="28"/>
          <w:szCs w:val="28"/>
        </w:rPr>
        <w:t xml:space="preserve"> год и плановый период 201</w:t>
      </w:r>
      <w:r w:rsidR="00901E4E" w:rsidRPr="008A59AC">
        <w:rPr>
          <w:color w:val="242424"/>
          <w:sz w:val="28"/>
          <w:szCs w:val="28"/>
        </w:rPr>
        <w:t>8</w:t>
      </w:r>
      <w:r w:rsidRPr="008A59AC">
        <w:rPr>
          <w:color w:val="242424"/>
          <w:sz w:val="28"/>
          <w:szCs w:val="28"/>
        </w:rPr>
        <w:t xml:space="preserve"> и 201</w:t>
      </w:r>
      <w:r w:rsidR="00901E4E" w:rsidRPr="008A59AC">
        <w:rPr>
          <w:color w:val="242424"/>
          <w:sz w:val="28"/>
          <w:szCs w:val="28"/>
        </w:rPr>
        <w:t>9</w:t>
      </w:r>
      <w:r w:rsidRPr="008A59AC">
        <w:rPr>
          <w:color w:val="242424"/>
          <w:sz w:val="28"/>
          <w:szCs w:val="28"/>
        </w:rPr>
        <w:t xml:space="preserve"> г.г., </w:t>
      </w:r>
      <w:r w:rsidR="00901E4E" w:rsidRPr="008A59AC">
        <w:rPr>
          <w:color w:val="242424"/>
          <w:sz w:val="28"/>
          <w:szCs w:val="28"/>
        </w:rPr>
        <w:t xml:space="preserve">изменения в Устав поселения, утверждение Правил землепользования и застройки </w:t>
      </w:r>
      <w:r w:rsidRPr="008A59AC">
        <w:rPr>
          <w:color w:val="242424"/>
          <w:sz w:val="28"/>
          <w:szCs w:val="28"/>
        </w:rPr>
        <w:t>рассматривались на публичных слушаниях.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lastRenderedPageBreak/>
        <w:t>В публичных слушаниях принимали участие руководители всех форм собственности, представители общественности, граждане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Также среди принятых в 201</w:t>
      </w:r>
      <w:r w:rsidR="00901E4E" w:rsidRPr="008A59AC">
        <w:rPr>
          <w:color w:val="242424"/>
          <w:sz w:val="28"/>
          <w:szCs w:val="28"/>
        </w:rPr>
        <w:t>6</w:t>
      </w:r>
      <w:r w:rsidRPr="008A59AC">
        <w:rPr>
          <w:color w:val="242424"/>
          <w:sz w:val="28"/>
          <w:szCs w:val="28"/>
        </w:rPr>
        <w:t xml:space="preserve"> году правовых актов особое значение принадлежит Уставу муниципального образования. Изменения федерального законодательства стали основанием для внесения поправок в Устав сельского поселения. В течение года Советом депутатов принято и зарегистрировано в Управлении Министерства юстиции РФ по одно решение по внесению изменений и дополнений в Устав.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Вопрос своевременного приведения Устава поселения в соответствие с действующим законодательством находится на постоянном контроле Совета депутатов. Все изменения в Устав вносятся своевременно.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целях информационной открытости нормотворческой работы Совета депутатов решения, принятые на заседаниях, размеща</w:t>
      </w:r>
      <w:r w:rsidR="00901E4E" w:rsidRPr="008A59AC">
        <w:rPr>
          <w:color w:val="242424"/>
          <w:sz w:val="28"/>
          <w:szCs w:val="28"/>
        </w:rPr>
        <w:t xml:space="preserve">ются </w:t>
      </w:r>
      <w:r w:rsidRPr="008A59AC">
        <w:rPr>
          <w:color w:val="242424"/>
          <w:sz w:val="28"/>
          <w:szCs w:val="28"/>
        </w:rPr>
        <w:t xml:space="preserve"> на официальном сайте администрации поселения, на информационном стенде Совета депутатов. Каждый желающий гражданин имел возможность ознакомиться с нормативными правовыми актами. Все без исключения нормативные правовые акты были направлены </w:t>
      </w:r>
      <w:r w:rsidR="00901E4E" w:rsidRPr="008A59AC">
        <w:rPr>
          <w:color w:val="242424"/>
          <w:sz w:val="28"/>
          <w:szCs w:val="28"/>
        </w:rPr>
        <w:t xml:space="preserve">в Минюст </w:t>
      </w:r>
      <w:r w:rsidRPr="008A59AC">
        <w:rPr>
          <w:color w:val="242424"/>
          <w:sz w:val="28"/>
          <w:szCs w:val="28"/>
        </w:rPr>
        <w:t>для включения в регистр муниципальных правовых актов</w:t>
      </w:r>
      <w:r w:rsidR="00B0708F" w:rsidRPr="008A59AC">
        <w:rPr>
          <w:color w:val="242424"/>
          <w:sz w:val="28"/>
          <w:szCs w:val="28"/>
        </w:rPr>
        <w:t xml:space="preserve">. 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Постоянно осуществляется контроль за изменениями действующего законодательства с целью своевременного приведения решений в соответствие с требованиями действующего законодательства. Так, за 2014 велась работа по приведению в соответствие с действующим законодательством, одними из важных решений были утверждены П</w:t>
      </w:r>
      <w:r w:rsidR="00B0708F" w:rsidRPr="008A59AC">
        <w:rPr>
          <w:color w:val="242424"/>
          <w:sz w:val="28"/>
          <w:szCs w:val="28"/>
        </w:rPr>
        <w:t xml:space="preserve">оложение о бюджетном процессе  сельского </w:t>
      </w:r>
      <w:r w:rsidRPr="008A59AC">
        <w:rPr>
          <w:color w:val="242424"/>
          <w:sz w:val="28"/>
          <w:szCs w:val="28"/>
        </w:rPr>
        <w:t>поселени</w:t>
      </w:r>
      <w:r w:rsidR="00B0708F" w:rsidRPr="008A59AC">
        <w:rPr>
          <w:color w:val="242424"/>
          <w:sz w:val="28"/>
          <w:szCs w:val="28"/>
        </w:rPr>
        <w:t>я</w:t>
      </w:r>
      <w:r w:rsidRPr="008A59AC">
        <w:rPr>
          <w:color w:val="242424"/>
          <w:sz w:val="28"/>
          <w:szCs w:val="28"/>
        </w:rPr>
        <w:t>, положение о муниципальной службе в  сельском поселении, о введении нал</w:t>
      </w:r>
      <w:r w:rsidR="00B0708F" w:rsidRPr="008A59AC">
        <w:rPr>
          <w:color w:val="242424"/>
          <w:sz w:val="28"/>
          <w:szCs w:val="28"/>
        </w:rPr>
        <w:t>ога на имущества физических лиц.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течение 201</w:t>
      </w:r>
      <w:r w:rsidR="00B0708F" w:rsidRPr="008A59AC">
        <w:rPr>
          <w:color w:val="242424"/>
          <w:sz w:val="28"/>
          <w:szCs w:val="28"/>
        </w:rPr>
        <w:t>6</w:t>
      </w:r>
      <w:r w:rsidRPr="008A59AC">
        <w:rPr>
          <w:color w:val="242424"/>
          <w:sz w:val="28"/>
          <w:szCs w:val="28"/>
        </w:rPr>
        <w:t xml:space="preserve"> года Советом депутатов были заслушаны: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отчет о работе главы</w:t>
      </w:r>
      <w:r w:rsidR="00B0708F" w:rsidRPr="008A59AC">
        <w:rPr>
          <w:color w:val="242424"/>
          <w:sz w:val="28"/>
          <w:szCs w:val="28"/>
        </w:rPr>
        <w:t xml:space="preserve"> </w:t>
      </w:r>
      <w:r w:rsidRPr="008A59AC">
        <w:rPr>
          <w:color w:val="242424"/>
          <w:sz w:val="28"/>
          <w:szCs w:val="28"/>
        </w:rPr>
        <w:t xml:space="preserve"> сельского поселения за 201</w:t>
      </w:r>
      <w:r w:rsidR="00B0708F" w:rsidRPr="008A59AC">
        <w:rPr>
          <w:color w:val="242424"/>
          <w:sz w:val="28"/>
          <w:szCs w:val="28"/>
        </w:rPr>
        <w:t>5</w:t>
      </w:r>
      <w:r w:rsidRPr="008A59AC">
        <w:rPr>
          <w:color w:val="242424"/>
          <w:sz w:val="28"/>
          <w:szCs w:val="28"/>
        </w:rPr>
        <w:t xml:space="preserve"> год,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отчеты о деятельности муниципальных учреждений и предприятий за 201</w:t>
      </w:r>
      <w:r w:rsidR="00B0708F" w:rsidRPr="008A59AC">
        <w:rPr>
          <w:color w:val="242424"/>
          <w:sz w:val="28"/>
          <w:szCs w:val="28"/>
        </w:rPr>
        <w:t>5</w:t>
      </w:r>
      <w:r w:rsidRPr="008A59AC">
        <w:rPr>
          <w:color w:val="242424"/>
          <w:sz w:val="28"/>
          <w:szCs w:val="28"/>
        </w:rPr>
        <w:t xml:space="preserve"> год,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отчет Председателя Совета депутатов о работе Совета депутатов за 201</w:t>
      </w:r>
      <w:r w:rsidR="00B0708F" w:rsidRPr="008A59AC">
        <w:rPr>
          <w:color w:val="242424"/>
          <w:sz w:val="28"/>
          <w:szCs w:val="28"/>
        </w:rPr>
        <w:t>5</w:t>
      </w:r>
      <w:r w:rsidRPr="008A59AC">
        <w:rPr>
          <w:color w:val="242424"/>
          <w:sz w:val="28"/>
          <w:szCs w:val="28"/>
        </w:rPr>
        <w:t xml:space="preserve"> год.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Как и в предыдущие годы, депутатами Совета депутатов велась работа с органами государственной власти и должностными лицами</w:t>
      </w:r>
      <w:r w:rsidR="00B0708F" w:rsidRPr="008A59AC">
        <w:rPr>
          <w:color w:val="242424"/>
          <w:sz w:val="28"/>
          <w:szCs w:val="28"/>
        </w:rPr>
        <w:t xml:space="preserve"> органов государственной власти</w:t>
      </w:r>
      <w:r w:rsidRPr="008A59AC">
        <w:rPr>
          <w:color w:val="242424"/>
          <w:sz w:val="28"/>
          <w:szCs w:val="28"/>
        </w:rPr>
        <w:t>, а также с органами местного самоуправления и должностными лицами органов местного самоуправления</w:t>
      </w:r>
      <w:r w:rsidR="00B0708F" w:rsidRPr="008A59AC">
        <w:rPr>
          <w:color w:val="242424"/>
          <w:sz w:val="28"/>
          <w:szCs w:val="28"/>
        </w:rPr>
        <w:t xml:space="preserve"> </w:t>
      </w:r>
      <w:r w:rsidRPr="008A59AC">
        <w:rPr>
          <w:color w:val="242424"/>
          <w:sz w:val="28"/>
          <w:szCs w:val="28"/>
        </w:rPr>
        <w:t xml:space="preserve"> сельского поселения по решению вопросов местного значения путем направления обращений, депутатских запросов.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lastRenderedPageBreak/>
        <w:t>Депутатами поселения Совета депутатов проводится работа по организации и контролю за исполнением наказов и обращений, данных главе и депутатам Совета депутатов в ходе предвыборной избирательной кампании.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Большая часть наказов касается газификации населенных пунктов, ремонта автомобильных дорог, решения вопросов жилищно-коммунального хозяйства и благоустройства населенных пунктов поселения.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Все депутаты поселения Совета ответственно относятся к исполнению депутатских обязанностей. Активно участвуют в работе Совета депутатов, постоянных депутатских комиссий.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ind w:firstLine="567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Регулярно депутаты ведут работы с гражданами своих избирательных округов. По принятым от граждан обращениям и просьбам депутаты работают с руководителями предприятий и организаций, организуют исполнение.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В 20</w:t>
      </w:r>
      <w:r w:rsidR="00B0708F" w:rsidRPr="008A59AC">
        <w:rPr>
          <w:color w:val="242424"/>
          <w:sz w:val="28"/>
          <w:szCs w:val="28"/>
        </w:rPr>
        <w:t>17</w:t>
      </w:r>
      <w:r w:rsidRPr="008A59AC">
        <w:rPr>
          <w:color w:val="242424"/>
          <w:sz w:val="28"/>
          <w:szCs w:val="28"/>
        </w:rPr>
        <w:t xml:space="preserve"> году перед депутатами Совета депутатов стоят задачи: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- совершенствовать созданную нормативную базу, оперативно реагировать на изменения в федеральном и областном законодательстве;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- добиваться действенности принятых решений через усиление контроля за их исполнением;</w:t>
      </w:r>
    </w:p>
    <w:p w:rsidR="00A775AD" w:rsidRPr="008A59AC" w:rsidRDefault="00A775AD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 w:rsidRPr="008A59AC">
        <w:rPr>
          <w:color w:val="242424"/>
          <w:sz w:val="28"/>
          <w:szCs w:val="28"/>
        </w:rPr>
        <w:t>- усилить взаимодействие с избирателями в избирательных округах.</w:t>
      </w:r>
    </w:p>
    <w:p w:rsidR="008A59AC" w:rsidRDefault="008A59AC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</w:p>
    <w:p w:rsidR="00A775AD" w:rsidRPr="008A59AC" w:rsidRDefault="008A59AC" w:rsidP="008A59AC">
      <w:pPr>
        <w:pStyle w:val="aa"/>
        <w:spacing w:before="0" w:beforeAutospacing="0" w:after="200" w:afterAutospacing="0" w:line="317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</w:t>
      </w:r>
      <w:r w:rsidR="00A775AD" w:rsidRPr="008A59AC">
        <w:rPr>
          <w:color w:val="242424"/>
          <w:sz w:val="28"/>
          <w:szCs w:val="28"/>
        </w:rPr>
        <w:t xml:space="preserve">Председатель Совета депутатов </w:t>
      </w:r>
      <w:r w:rsidR="00B0708F" w:rsidRPr="008A59AC">
        <w:rPr>
          <w:color w:val="242424"/>
          <w:sz w:val="28"/>
          <w:szCs w:val="28"/>
        </w:rPr>
        <w:t>Б .Т . Байбулатов</w:t>
      </w:r>
    </w:p>
    <w:p w:rsidR="00A775AD" w:rsidRPr="008A59AC" w:rsidRDefault="00A775AD" w:rsidP="008A59AC">
      <w:pPr>
        <w:jc w:val="both"/>
        <w:rPr>
          <w:sz w:val="28"/>
          <w:szCs w:val="28"/>
        </w:rPr>
      </w:pPr>
    </w:p>
    <w:sectPr w:rsidR="00A775AD" w:rsidRPr="008A59AC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955C16"/>
    <w:rsid w:val="00012EB4"/>
    <w:rsid w:val="00036D3A"/>
    <w:rsid w:val="000D6E66"/>
    <w:rsid w:val="000E0F65"/>
    <w:rsid w:val="000E13D3"/>
    <w:rsid w:val="00122456"/>
    <w:rsid w:val="001D49F9"/>
    <w:rsid w:val="001F47E0"/>
    <w:rsid w:val="002442B2"/>
    <w:rsid w:val="002B7BFE"/>
    <w:rsid w:val="002E45A8"/>
    <w:rsid w:val="003C3182"/>
    <w:rsid w:val="003F0F55"/>
    <w:rsid w:val="00436C78"/>
    <w:rsid w:val="004D7A75"/>
    <w:rsid w:val="005871F0"/>
    <w:rsid w:val="00597018"/>
    <w:rsid w:val="005B0000"/>
    <w:rsid w:val="005B261C"/>
    <w:rsid w:val="005E3BF2"/>
    <w:rsid w:val="006369E1"/>
    <w:rsid w:val="00657B34"/>
    <w:rsid w:val="00664BF1"/>
    <w:rsid w:val="0073427A"/>
    <w:rsid w:val="007501CB"/>
    <w:rsid w:val="007B2241"/>
    <w:rsid w:val="007B51A3"/>
    <w:rsid w:val="007E5F38"/>
    <w:rsid w:val="00812644"/>
    <w:rsid w:val="008545F9"/>
    <w:rsid w:val="00870C37"/>
    <w:rsid w:val="008A59AC"/>
    <w:rsid w:val="008C4AA3"/>
    <w:rsid w:val="008E42AF"/>
    <w:rsid w:val="00901E4E"/>
    <w:rsid w:val="00955C16"/>
    <w:rsid w:val="00980E58"/>
    <w:rsid w:val="009B7DB0"/>
    <w:rsid w:val="009C35E3"/>
    <w:rsid w:val="00A62433"/>
    <w:rsid w:val="00A775AD"/>
    <w:rsid w:val="00AE2D42"/>
    <w:rsid w:val="00AE789C"/>
    <w:rsid w:val="00AF25B4"/>
    <w:rsid w:val="00B008E3"/>
    <w:rsid w:val="00B0708F"/>
    <w:rsid w:val="00B22F7A"/>
    <w:rsid w:val="00B50483"/>
    <w:rsid w:val="00B7019F"/>
    <w:rsid w:val="00B72CB0"/>
    <w:rsid w:val="00B86985"/>
    <w:rsid w:val="00B95D9D"/>
    <w:rsid w:val="00BE1BC5"/>
    <w:rsid w:val="00C120A0"/>
    <w:rsid w:val="00C17B8E"/>
    <w:rsid w:val="00C44BD7"/>
    <w:rsid w:val="00CC40C3"/>
    <w:rsid w:val="00D22925"/>
    <w:rsid w:val="00D5127A"/>
    <w:rsid w:val="00DA579C"/>
    <w:rsid w:val="00DC5CF4"/>
    <w:rsid w:val="00E00476"/>
    <w:rsid w:val="00E36FE3"/>
    <w:rsid w:val="00E75FE0"/>
    <w:rsid w:val="00EC5298"/>
    <w:rsid w:val="00ED41FC"/>
    <w:rsid w:val="00F1007E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C1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16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955C1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955C16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List Paragraph"/>
    <w:basedOn w:val="a"/>
    <w:uiPriority w:val="34"/>
    <w:qFormat/>
    <w:rsid w:val="00955C16"/>
    <w:pPr>
      <w:ind w:left="720"/>
      <w:contextualSpacing/>
    </w:pPr>
  </w:style>
  <w:style w:type="paragraph" w:styleId="a6">
    <w:name w:val="Balloon Text"/>
    <w:basedOn w:val="a"/>
    <w:link w:val="a7"/>
    <w:rsid w:val="00955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C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0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0C37"/>
    <w:rPr>
      <w:sz w:val="16"/>
      <w:szCs w:val="16"/>
    </w:rPr>
  </w:style>
  <w:style w:type="paragraph" w:styleId="a8">
    <w:name w:val="Document Map"/>
    <w:basedOn w:val="a"/>
    <w:link w:val="a9"/>
    <w:rsid w:val="007342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3427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75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2017-02-12T09:22:00Z</cp:lastPrinted>
  <dcterms:created xsi:type="dcterms:W3CDTF">2017-02-21T06:23:00Z</dcterms:created>
  <dcterms:modified xsi:type="dcterms:W3CDTF">2017-02-21T06:23:00Z</dcterms:modified>
</cp:coreProperties>
</file>